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E09" w:rsidRPr="00EB5F87" w:rsidRDefault="00022FBC" w:rsidP="00804E09">
      <w:pPr>
        <w:pStyle w:val="PlainText"/>
        <w:rPr>
          <w:rFonts w:ascii="Times New Roman" w:hAnsi="Times New Roman" w:cs="Times New Roman"/>
          <w:b/>
          <w:color w:val="FF0000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noProof/>
          <w:sz w:val="28"/>
          <w:szCs w:val="28"/>
          <w:lang w:eastAsia="en-GB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5.3pt;margin-top:0;width:84pt;height:66.75pt;z-index:251657728;mso-position-vertical:top;mso-position-vertical-relative:margin" wrapcoords="-193 0 -193 21357 21600 21357 21600 0 -193 0" fillcolor="window">
            <v:imagedata r:id="rId9" o:title=""/>
            <w10:wrap type="tight" anchory="margin"/>
          </v:shape>
          <o:OLEObject Type="Embed" ProgID="Word.Picture.8" ShapeID="_x0000_s1026" DrawAspect="Content" ObjectID="_1569156650" r:id="rId10"/>
        </w:pict>
      </w:r>
      <w:r w:rsidR="00804E09">
        <w:rPr>
          <w:rFonts w:ascii="Times New Roman" w:hAnsi="Times New Roman" w:cs="Times New Roman"/>
          <w:b/>
          <w:sz w:val="28"/>
          <w:szCs w:val="28"/>
        </w:rPr>
        <w:t>In the Family Court</w:t>
      </w:r>
      <w:r w:rsidR="00804E09">
        <w:rPr>
          <w:rFonts w:ascii="Times New Roman" w:hAnsi="Times New Roman" w:cs="Times New Roman"/>
          <w:b/>
          <w:sz w:val="28"/>
          <w:szCs w:val="28"/>
        </w:rPr>
        <w:tab/>
      </w:r>
      <w:r w:rsidR="00804E09">
        <w:rPr>
          <w:rFonts w:ascii="Times New Roman" w:hAnsi="Times New Roman" w:cs="Times New Roman"/>
          <w:b/>
          <w:sz w:val="28"/>
          <w:szCs w:val="28"/>
        </w:rPr>
        <w:tab/>
      </w:r>
      <w:r w:rsidR="00804E09" w:rsidRPr="00F126CE">
        <w:rPr>
          <w:rFonts w:ascii="Times New Roman" w:hAnsi="Times New Roman" w:cs="Times New Roman"/>
          <w:b/>
          <w:sz w:val="28"/>
          <w:szCs w:val="28"/>
        </w:rPr>
        <w:t xml:space="preserve">No: </w:t>
      </w:r>
      <w:r w:rsidR="00804E09" w:rsidRPr="00EB5F87">
        <w:rPr>
          <w:rFonts w:ascii="Times New Roman" w:hAnsi="Times New Roman" w:cs="Times New Roman"/>
          <w:b/>
          <w:color w:val="FF0000"/>
          <w:sz w:val="28"/>
          <w:szCs w:val="28"/>
        </w:rPr>
        <w:t>[</w:t>
      </w:r>
      <w:r w:rsidR="00804E09" w:rsidRPr="00EB5F87">
        <w:rPr>
          <w:rFonts w:ascii="Times New Roman" w:hAnsi="Times New Roman" w:cs="Times New Roman"/>
          <w:b/>
          <w:i/>
          <w:color w:val="FF0000"/>
          <w:sz w:val="28"/>
          <w:szCs w:val="28"/>
        </w:rPr>
        <w:t>Case number</w:t>
      </w:r>
      <w:r w:rsidR="00804E09" w:rsidRPr="00EB5F87">
        <w:rPr>
          <w:rFonts w:ascii="Times New Roman" w:hAnsi="Times New Roman" w:cs="Times New Roman"/>
          <w:b/>
          <w:color w:val="FF0000"/>
          <w:sz w:val="28"/>
          <w:szCs w:val="28"/>
        </w:rPr>
        <w:t>]</w:t>
      </w:r>
    </w:p>
    <w:p w:rsidR="00804E09" w:rsidRPr="00F126CE" w:rsidRDefault="00804E09" w:rsidP="00804E09">
      <w:pPr>
        <w:pStyle w:val="PlainText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126CE">
        <w:rPr>
          <w:rFonts w:ascii="Times New Roman" w:hAnsi="Times New Roman" w:cs="Times New Roman"/>
          <w:b/>
          <w:sz w:val="28"/>
          <w:szCs w:val="28"/>
        </w:rPr>
        <w:t>sitting</w:t>
      </w:r>
      <w:proofErr w:type="gramEnd"/>
      <w:r w:rsidRPr="00F126CE">
        <w:rPr>
          <w:rFonts w:ascii="Times New Roman" w:hAnsi="Times New Roman" w:cs="Times New Roman"/>
          <w:b/>
          <w:sz w:val="28"/>
          <w:szCs w:val="28"/>
        </w:rPr>
        <w:t xml:space="preserve"> at </w:t>
      </w:r>
      <w:r w:rsidRPr="00EB5F87">
        <w:rPr>
          <w:rFonts w:ascii="Times New Roman" w:hAnsi="Times New Roman" w:cs="Times New Roman"/>
          <w:b/>
          <w:color w:val="FF0000"/>
          <w:sz w:val="28"/>
          <w:szCs w:val="28"/>
        </w:rPr>
        <w:t>[</w:t>
      </w:r>
      <w:r w:rsidRPr="00EB5F87">
        <w:rPr>
          <w:rFonts w:ascii="Times New Roman" w:hAnsi="Times New Roman" w:cs="Times New Roman"/>
          <w:b/>
          <w:i/>
          <w:color w:val="FF0000"/>
          <w:sz w:val="28"/>
          <w:szCs w:val="28"/>
        </w:rPr>
        <w:t>Court name</w:t>
      </w:r>
      <w:r w:rsidRPr="00EB5F8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] </w:t>
      </w:r>
    </w:p>
    <w:p w:rsidR="00804E09" w:rsidRPr="00F126CE" w:rsidRDefault="00804E09" w:rsidP="00804E09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804E09" w:rsidRPr="00F126CE" w:rsidRDefault="00804E09" w:rsidP="00804E09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804E09" w:rsidRPr="00F126CE" w:rsidRDefault="00804E09" w:rsidP="00804E09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804E09" w:rsidRDefault="00804E09" w:rsidP="00804E09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804E09" w:rsidRDefault="00804E09" w:rsidP="00804E09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804E09" w:rsidRDefault="00804E09" w:rsidP="00804E09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804E09" w:rsidRDefault="00804E09" w:rsidP="00804E09">
      <w:pPr>
        <w:pStyle w:val="Plain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The Arbitration Act 1996 section 42</w:t>
      </w:r>
    </w:p>
    <w:p w:rsidR="00804E09" w:rsidRDefault="00804E09" w:rsidP="00804E09">
      <w:pPr>
        <w:pStyle w:val="PlainText"/>
        <w:rPr>
          <w:rFonts w:ascii="Times New Roman" w:hAnsi="Times New Roman"/>
          <w:sz w:val="24"/>
          <w:szCs w:val="24"/>
        </w:rPr>
      </w:pPr>
    </w:p>
    <w:p w:rsidR="00804E09" w:rsidRDefault="00804E09" w:rsidP="00804E09">
      <w:pPr>
        <w:pStyle w:val="PlainText"/>
        <w:rPr>
          <w:rFonts w:ascii="Times New Roman" w:hAnsi="Times New Roman"/>
          <w:sz w:val="24"/>
          <w:szCs w:val="24"/>
        </w:rPr>
      </w:pPr>
    </w:p>
    <w:p w:rsidR="00EA147B" w:rsidRPr="00EB5F87" w:rsidRDefault="00EA147B" w:rsidP="00804E09">
      <w:pPr>
        <w:pStyle w:val="PlainText"/>
        <w:rPr>
          <w:rFonts w:ascii="Times New Roman" w:hAnsi="Times New Roman" w:cs="Times New Roman"/>
          <w:b/>
          <w:sz w:val="24"/>
          <w:szCs w:val="24"/>
        </w:rPr>
      </w:pPr>
      <w:r w:rsidRPr="00EB5F87">
        <w:rPr>
          <w:rFonts w:ascii="Times New Roman" w:hAnsi="Times New Roman"/>
          <w:b/>
          <w:sz w:val="24"/>
          <w:szCs w:val="24"/>
        </w:rPr>
        <w:t xml:space="preserve">The </w:t>
      </w:r>
      <w:r w:rsidR="00FC28CD" w:rsidRPr="00EB5F87">
        <w:rPr>
          <w:rFonts w:ascii="Times New Roman" w:hAnsi="Times New Roman"/>
          <w:b/>
          <w:color w:val="FF0000"/>
          <w:sz w:val="24"/>
          <w:szCs w:val="24"/>
        </w:rPr>
        <w:t>[</w:t>
      </w:r>
      <w:r w:rsidR="00F42FFE" w:rsidRPr="00EB5F87">
        <w:rPr>
          <w:rFonts w:ascii="Times New Roman" w:hAnsi="Times New Roman"/>
          <w:b/>
          <w:color w:val="FF0000"/>
          <w:sz w:val="24"/>
          <w:szCs w:val="24"/>
        </w:rPr>
        <w:t>M</w:t>
      </w:r>
      <w:r w:rsidR="004E7AD0" w:rsidRPr="00EB5F87">
        <w:rPr>
          <w:rFonts w:ascii="Times New Roman" w:hAnsi="Times New Roman"/>
          <w:b/>
          <w:color w:val="FF0000"/>
          <w:sz w:val="24"/>
          <w:szCs w:val="24"/>
        </w:rPr>
        <w:t>arriage</w:t>
      </w:r>
      <w:r w:rsidR="00FC28CD" w:rsidRPr="00EB5F87">
        <w:rPr>
          <w:rFonts w:ascii="Times New Roman" w:hAnsi="Times New Roman"/>
          <w:b/>
          <w:color w:val="FF0000"/>
          <w:sz w:val="24"/>
          <w:szCs w:val="24"/>
        </w:rPr>
        <w:t>]</w:t>
      </w:r>
      <w:r w:rsidR="00BE2442" w:rsidRPr="00EB5F87">
        <w:rPr>
          <w:rFonts w:ascii="Times New Roman" w:hAnsi="Times New Roman"/>
          <w:b/>
          <w:color w:val="FF0000"/>
          <w:sz w:val="24"/>
          <w:szCs w:val="24"/>
        </w:rPr>
        <w:t xml:space="preserve"> / [Relationship]</w:t>
      </w:r>
      <w:r w:rsidR="00EC7AB7" w:rsidRPr="00EB5F87">
        <w:rPr>
          <w:rFonts w:ascii="Times New Roman" w:hAnsi="Times New Roman"/>
          <w:b/>
          <w:color w:val="FF0000"/>
          <w:sz w:val="24"/>
          <w:szCs w:val="24"/>
        </w:rPr>
        <w:t xml:space="preserve"> / [Family]</w:t>
      </w:r>
      <w:r w:rsidRPr="00EB5F87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Pr="00EB5F87">
        <w:rPr>
          <w:rFonts w:ascii="Times New Roman" w:hAnsi="Times New Roman"/>
          <w:b/>
          <w:sz w:val="24"/>
          <w:szCs w:val="24"/>
        </w:rPr>
        <w:t xml:space="preserve">of </w:t>
      </w:r>
      <w:r w:rsidR="00EB5F87" w:rsidRPr="00EB5F87">
        <w:rPr>
          <w:rFonts w:ascii="Times New Roman" w:hAnsi="Times New Roman"/>
          <w:b/>
          <w:color w:val="FF0000"/>
          <w:sz w:val="24"/>
          <w:szCs w:val="24"/>
        </w:rPr>
        <w:t>[</w:t>
      </w:r>
      <w:r w:rsidR="00EB5F87" w:rsidRPr="00EB5F87">
        <w:rPr>
          <w:rFonts w:ascii="Times New Roman" w:hAnsi="Times New Roman"/>
          <w:b/>
          <w:i/>
          <w:color w:val="FF0000"/>
          <w:sz w:val="24"/>
          <w:szCs w:val="24"/>
        </w:rPr>
        <w:t>applicant name</w:t>
      </w:r>
      <w:r w:rsidR="00EB5F87" w:rsidRPr="00EB5F87">
        <w:rPr>
          <w:rFonts w:ascii="Times New Roman" w:hAnsi="Times New Roman"/>
          <w:b/>
          <w:color w:val="FF0000"/>
          <w:sz w:val="24"/>
          <w:szCs w:val="24"/>
        </w:rPr>
        <w:t>]</w:t>
      </w:r>
      <w:r w:rsidRPr="00EB5F87">
        <w:rPr>
          <w:rFonts w:ascii="Times New Roman" w:hAnsi="Times New Roman"/>
          <w:b/>
          <w:sz w:val="24"/>
          <w:szCs w:val="24"/>
        </w:rPr>
        <w:t xml:space="preserve"> and </w:t>
      </w:r>
      <w:r w:rsidR="00EB5F87" w:rsidRPr="00EB5F87">
        <w:rPr>
          <w:rFonts w:ascii="Times New Roman" w:hAnsi="Times New Roman"/>
          <w:b/>
          <w:color w:val="FF0000"/>
          <w:sz w:val="24"/>
          <w:szCs w:val="24"/>
        </w:rPr>
        <w:t>[</w:t>
      </w:r>
      <w:r w:rsidR="00EB5F87">
        <w:rPr>
          <w:rFonts w:ascii="Times New Roman" w:hAnsi="Times New Roman"/>
          <w:b/>
          <w:i/>
          <w:color w:val="FF0000"/>
          <w:sz w:val="24"/>
          <w:szCs w:val="24"/>
        </w:rPr>
        <w:t xml:space="preserve">respondent </w:t>
      </w:r>
      <w:r w:rsidR="00EB5F87" w:rsidRPr="00EB5F87">
        <w:rPr>
          <w:rFonts w:ascii="Times New Roman" w:hAnsi="Times New Roman"/>
          <w:b/>
          <w:i/>
          <w:color w:val="FF0000"/>
          <w:sz w:val="24"/>
          <w:szCs w:val="24"/>
        </w:rPr>
        <w:t>name</w:t>
      </w:r>
      <w:r w:rsidR="00EB5F87" w:rsidRPr="00EB5F87">
        <w:rPr>
          <w:rFonts w:ascii="Times New Roman" w:hAnsi="Times New Roman"/>
          <w:b/>
          <w:color w:val="FF0000"/>
          <w:sz w:val="24"/>
          <w:szCs w:val="24"/>
        </w:rPr>
        <w:t>]</w:t>
      </w:r>
      <w:r w:rsidR="00EB5F87" w:rsidRPr="00EB5F87">
        <w:rPr>
          <w:rFonts w:ascii="Times New Roman" w:hAnsi="Times New Roman"/>
          <w:b/>
          <w:sz w:val="24"/>
          <w:szCs w:val="24"/>
        </w:rPr>
        <w:t xml:space="preserve"> </w:t>
      </w:r>
    </w:p>
    <w:p w:rsidR="00BE2442" w:rsidRPr="00256172" w:rsidRDefault="00BE2442" w:rsidP="00804E09">
      <w:pPr>
        <w:rPr>
          <w:b/>
          <w:i/>
          <w:smallCaps/>
        </w:rPr>
      </w:pPr>
      <w:r w:rsidRPr="00256172">
        <w:rPr>
          <w:b/>
          <w:smallCaps/>
          <w:color w:val="00B050"/>
        </w:rPr>
        <w:t>(Adapt as necessary)</w:t>
      </w:r>
    </w:p>
    <w:p w:rsidR="00EA147B" w:rsidRDefault="00EA147B" w:rsidP="00804E09"/>
    <w:p w:rsidR="00EA147B" w:rsidRPr="00F67793" w:rsidRDefault="00EA147B" w:rsidP="00804E09">
      <w:r>
        <w:t xml:space="preserve">After hearing </w:t>
      </w:r>
      <w:r w:rsidRPr="00851600">
        <w:rPr>
          <w:color w:val="FF0000"/>
        </w:rPr>
        <w:t>[</w:t>
      </w:r>
      <w:r w:rsidRPr="00EB5F87">
        <w:rPr>
          <w:i/>
          <w:color w:val="FF0000"/>
        </w:rPr>
        <w:t>name the advocates(s) who appeared</w:t>
      </w:r>
      <w:r w:rsidRPr="00851600">
        <w:rPr>
          <w:color w:val="FF0000"/>
        </w:rPr>
        <w:t>]</w:t>
      </w:r>
    </w:p>
    <w:p w:rsidR="00B84370" w:rsidRDefault="00EA147B" w:rsidP="00804E09">
      <w:r>
        <w:t xml:space="preserve">After </w:t>
      </w:r>
      <w:r w:rsidR="00B84370">
        <w:t xml:space="preserve">consideration of the documents lodged by the </w:t>
      </w:r>
      <w:r w:rsidR="00A6624E">
        <w:t>p</w:t>
      </w:r>
      <w:r w:rsidR="00B84370">
        <w:t>arties</w:t>
      </w:r>
    </w:p>
    <w:p w:rsidR="00A6624E" w:rsidRDefault="00A6624E" w:rsidP="00804E09">
      <w:r w:rsidRPr="003246B4">
        <w:rPr>
          <w:b/>
          <w:smallCaps/>
          <w:color w:val="00B050"/>
        </w:rPr>
        <w:t>(In the case of an order made without notice)</w:t>
      </w:r>
      <w:r w:rsidRPr="00BE7B58">
        <w:rPr>
          <w:color w:val="00B050"/>
        </w:rPr>
        <w:t xml:space="preserve"> </w:t>
      </w:r>
      <w:r>
        <w:t xml:space="preserve">After reading the statements and hearing the </w:t>
      </w:r>
      <w:proofErr w:type="gramStart"/>
      <w:r>
        <w:t>witness</w:t>
      </w:r>
      <w:r w:rsidR="00804E09">
        <w:t>(</w:t>
      </w:r>
      <w:proofErr w:type="spellStart"/>
      <w:proofErr w:type="gramEnd"/>
      <w:r>
        <w:t>es</w:t>
      </w:r>
      <w:proofErr w:type="spellEnd"/>
      <w:r w:rsidR="00804E09">
        <w:t>)</w:t>
      </w:r>
      <w:r>
        <w:t xml:space="preserve"> specified in the Recitals below </w:t>
      </w:r>
    </w:p>
    <w:p w:rsidR="00EA147B" w:rsidRPr="00F67793" w:rsidRDefault="00EA147B" w:rsidP="00804E09">
      <w:pPr>
        <w:ind w:left="1418"/>
      </w:pPr>
    </w:p>
    <w:p w:rsidR="00EA147B" w:rsidRPr="00A6624E" w:rsidRDefault="00EA147B" w:rsidP="00804E09">
      <w:pPr>
        <w:rPr>
          <w:b/>
          <w:color w:val="FF0000"/>
        </w:rPr>
      </w:pPr>
      <w:r w:rsidRPr="00840F34">
        <w:rPr>
          <w:b/>
        </w:rPr>
        <w:t xml:space="preserve">ORDER </w:t>
      </w:r>
      <w:r>
        <w:rPr>
          <w:b/>
        </w:rPr>
        <w:t xml:space="preserve">MADE </w:t>
      </w:r>
      <w:r w:rsidRPr="00840F34">
        <w:rPr>
          <w:b/>
        </w:rPr>
        <w:t xml:space="preserve">BY </w:t>
      </w:r>
      <w:r w:rsidRPr="0050591D">
        <w:rPr>
          <w:b/>
          <w:color w:val="FF0000"/>
        </w:rPr>
        <w:t>[</w:t>
      </w:r>
      <w:r w:rsidRPr="00EB5F87">
        <w:rPr>
          <w:b/>
          <w:i/>
          <w:color w:val="FF0000"/>
        </w:rPr>
        <w:t>NAME OF JUDGE</w:t>
      </w:r>
      <w:r w:rsidRPr="0050591D">
        <w:rPr>
          <w:b/>
          <w:color w:val="FF0000"/>
        </w:rPr>
        <w:t>]</w:t>
      </w:r>
      <w:r>
        <w:rPr>
          <w:b/>
        </w:rPr>
        <w:t xml:space="preserve"> ON </w:t>
      </w:r>
      <w:r w:rsidRPr="0050591D">
        <w:rPr>
          <w:b/>
          <w:color w:val="FF0000"/>
        </w:rPr>
        <w:t>[</w:t>
      </w:r>
      <w:r w:rsidRPr="00EB5F87">
        <w:rPr>
          <w:b/>
          <w:i/>
          <w:color w:val="FF0000"/>
        </w:rPr>
        <w:t>DATE</w:t>
      </w:r>
      <w:r w:rsidRPr="0050591D">
        <w:rPr>
          <w:b/>
          <w:color w:val="FF0000"/>
        </w:rPr>
        <w:t>]</w:t>
      </w:r>
      <w:r>
        <w:rPr>
          <w:b/>
        </w:rPr>
        <w:t xml:space="preserve"> SITTING IN </w:t>
      </w:r>
      <w:r w:rsidR="00A6624E" w:rsidRPr="00A6624E">
        <w:rPr>
          <w:b/>
          <w:color w:val="FF0000"/>
        </w:rPr>
        <w:t>[</w:t>
      </w:r>
      <w:r w:rsidR="00B84370" w:rsidRPr="00A6624E">
        <w:rPr>
          <w:b/>
          <w:color w:val="FF0000"/>
        </w:rPr>
        <w:t>OPEN COURT</w:t>
      </w:r>
      <w:r w:rsidR="00A6624E" w:rsidRPr="00A6624E">
        <w:rPr>
          <w:b/>
          <w:color w:val="FF0000"/>
        </w:rPr>
        <w:t>] / [PRIVATE]</w:t>
      </w:r>
    </w:p>
    <w:p w:rsidR="00BE2442" w:rsidRPr="00840F34" w:rsidRDefault="00BE2442" w:rsidP="00804E09">
      <w:pPr>
        <w:rPr>
          <w:b/>
        </w:rPr>
      </w:pPr>
    </w:p>
    <w:p w:rsidR="00EA147B" w:rsidRPr="00C414BD" w:rsidRDefault="00EA147B" w:rsidP="00804E09">
      <w:pPr>
        <w:rPr>
          <w:b/>
        </w:rPr>
      </w:pPr>
      <w:r w:rsidRPr="00C414BD">
        <w:rPr>
          <w:b/>
        </w:rPr>
        <w:t>The Parties</w:t>
      </w:r>
    </w:p>
    <w:p w:rsidR="00804E09" w:rsidRPr="00804E09" w:rsidRDefault="00EA147B" w:rsidP="00804E09">
      <w:pPr>
        <w:pStyle w:val="ListParagraph"/>
        <w:numPr>
          <w:ilvl w:val="0"/>
          <w:numId w:val="27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670B00">
        <w:rPr>
          <w:rFonts w:ascii="Times New Roman" w:hAnsi="Times New Roman"/>
          <w:sz w:val="24"/>
          <w:szCs w:val="24"/>
        </w:rPr>
        <w:t xml:space="preserve">The applicant is </w:t>
      </w:r>
      <w:r w:rsidR="00EB5F87" w:rsidRPr="00EB5F87">
        <w:rPr>
          <w:rFonts w:ascii="Times New Roman" w:hAnsi="Times New Roman"/>
          <w:color w:val="FF0000"/>
          <w:sz w:val="24"/>
          <w:szCs w:val="24"/>
        </w:rPr>
        <w:t>[</w:t>
      </w:r>
      <w:r w:rsidR="00EB5F87" w:rsidRPr="00EB5F87">
        <w:rPr>
          <w:rFonts w:ascii="Times New Roman" w:hAnsi="Times New Roman"/>
          <w:i/>
          <w:color w:val="FF0000"/>
          <w:sz w:val="24"/>
          <w:szCs w:val="24"/>
        </w:rPr>
        <w:t>applicant name</w:t>
      </w:r>
      <w:r w:rsidR="00EB5F87" w:rsidRPr="00EB5F87">
        <w:rPr>
          <w:rFonts w:ascii="Times New Roman" w:hAnsi="Times New Roman"/>
          <w:color w:val="FF0000"/>
          <w:sz w:val="24"/>
          <w:szCs w:val="24"/>
        </w:rPr>
        <w:t>]</w:t>
      </w:r>
      <w:r w:rsidR="00EB5F87" w:rsidRPr="00EB5F87">
        <w:rPr>
          <w:rFonts w:ascii="Times New Roman" w:hAnsi="Times New Roman"/>
          <w:b/>
          <w:sz w:val="24"/>
          <w:szCs w:val="24"/>
        </w:rPr>
        <w:t xml:space="preserve"> </w:t>
      </w:r>
    </w:p>
    <w:p w:rsidR="003A4AB9" w:rsidRPr="003A4AB9" w:rsidRDefault="00EA147B" w:rsidP="003A4AB9">
      <w:pPr>
        <w:pStyle w:val="ListParagraph"/>
        <w:spacing w:line="240" w:lineRule="auto"/>
        <w:ind w:left="567"/>
        <w:rPr>
          <w:rFonts w:ascii="Times New Roman" w:hAnsi="Times New Roman"/>
          <w:sz w:val="24"/>
          <w:szCs w:val="24"/>
        </w:rPr>
      </w:pPr>
      <w:r w:rsidRPr="00804E09">
        <w:rPr>
          <w:rFonts w:ascii="Times New Roman" w:hAnsi="Times New Roman"/>
          <w:sz w:val="24"/>
          <w:szCs w:val="24"/>
        </w:rPr>
        <w:t>The respondent is</w:t>
      </w:r>
      <w:r w:rsidRPr="00EB5F87">
        <w:rPr>
          <w:rFonts w:ascii="Times New Roman" w:hAnsi="Times New Roman"/>
          <w:sz w:val="24"/>
          <w:szCs w:val="24"/>
        </w:rPr>
        <w:t xml:space="preserve"> </w:t>
      </w:r>
      <w:r w:rsidR="00EB5F87" w:rsidRPr="00EB5F87">
        <w:rPr>
          <w:rFonts w:ascii="Times New Roman" w:hAnsi="Times New Roman"/>
          <w:color w:val="FF0000"/>
          <w:sz w:val="24"/>
          <w:szCs w:val="24"/>
        </w:rPr>
        <w:t>[</w:t>
      </w:r>
      <w:r w:rsidR="00EB5F87" w:rsidRPr="00EB5F87">
        <w:rPr>
          <w:rFonts w:ascii="Times New Roman" w:hAnsi="Times New Roman"/>
          <w:i/>
          <w:color w:val="FF0000"/>
          <w:sz w:val="24"/>
          <w:szCs w:val="24"/>
        </w:rPr>
        <w:t>respondent name</w:t>
      </w:r>
      <w:r w:rsidR="00EB5F87" w:rsidRPr="00EB5F87">
        <w:rPr>
          <w:rFonts w:ascii="Times New Roman" w:hAnsi="Times New Roman"/>
          <w:color w:val="FF0000"/>
          <w:sz w:val="24"/>
          <w:szCs w:val="24"/>
        </w:rPr>
        <w:t>]</w:t>
      </w:r>
      <w:r w:rsidR="00EB5F87" w:rsidRPr="00EB5F87">
        <w:rPr>
          <w:rFonts w:ascii="Times New Roman" w:hAnsi="Times New Roman"/>
          <w:b/>
          <w:sz w:val="24"/>
          <w:szCs w:val="24"/>
        </w:rPr>
        <w:t xml:space="preserve"> </w:t>
      </w:r>
    </w:p>
    <w:p w:rsidR="003A4AB9" w:rsidRDefault="00871610" w:rsidP="003A4AB9">
      <w:pPr>
        <w:pStyle w:val="ListParagraph"/>
        <w:spacing w:line="240" w:lineRule="auto"/>
        <w:ind w:left="567"/>
        <w:rPr>
          <w:rFonts w:ascii="Times New Roman" w:hAnsi="Times New Roman"/>
          <w:color w:val="FF0000"/>
        </w:rPr>
      </w:pPr>
      <w:r w:rsidRPr="003A4AB9">
        <w:rPr>
          <w:rFonts w:ascii="Times New Roman" w:hAnsi="Times New Roman"/>
          <w:color w:val="FF0000"/>
        </w:rPr>
        <w:t>[The second respondent is</w:t>
      </w:r>
      <w:r w:rsidRPr="003A4AB9">
        <w:rPr>
          <w:rFonts w:ascii="Times New Roman" w:hAnsi="Times New Roman"/>
        </w:rPr>
        <w:t xml:space="preserve"> </w:t>
      </w:r>
      <w:r w:rsidRPr="003A4AB9">
        <w:rPr>
          <w:rFonts w:ascii="Times New Roman" w:hAnsi="Times New Roman"/>
          <w:color w:val="FF0000"/>
        </w:rPr>
        <w:t>[</w:t>
      </w:r>
      <w:r w:rsidR="00EB5F87" w:rsidRPr="00EB5F87">
        <w:rPr>
          <w:rFonts w:ascii="Times New Roman" w:hAnsi="Times New Roman"/>
          <w:i/>
          <w:color w:val="FF0000"/>
        </w:rPr>
        <w:t>name</w:t>
      </w:r>
      <w:r w:rsidRPr="003A4AB9">
        <w:rPr>
          <w:rFonts w:ascii="Times New Roman" w:hAnsi="Times New Roman"/>
          <w:color w:val="FF0000"/>
        </w:rPr>
        <w:t>]]</w:t>
      </w:r>
    </w:p>
    <w:p w:rsidR="00F31EFD" w:rsidRPr="003246B4" w:rsidRDefault="00851600" w:rsidP="003A4AB9">
      <w:pPr>
        <w:pStyle w:val="ListParagraph"/>
        <w:spacing w:after="0" w:line="240" w:lineRule="auto"/>
        <w:ind w:left="567"/>
        <w:rPr>
          <w:rFonts w:ascii="Times New Roman" w:hAnsi="Times New Roman"/>
          <w:b/>
          <w:smallCaps/>
          <w:color w:val="00B050"/>
          <w:sz w:val="24"/>
          <w:szCs w:val="24"/>
        </w:rPr>
      </w:pPr>
      <w:r w:rsidRPr="003246B4">
        <w:rPr>
          <w:rFonts w:ascii="Times New Roman" w:hAnsi="Times New Roman"/>
          <w:b/>
          <w:smallCaps/>
          <w:color w:val="00B050"/>
          <w:sz w:val="24"/>
          <w:szCs w:val="24"/>
        </w:rPr>
        <w:t>(S</w:t>
      </w:r>
      <w:r w:rsidR="00EA147B" w:rsidRPr="003246B4">
        <w:rPr>
          <w:rFonts w:ascii="Times New Roman" w:hAnsi="Times New Roman"/>
          <w:b/>
          <w:smallCaps/>
          <w:color w:val="00B050"/>
          <w:sz w:val="24"/>
          <w:szCs w:val="24"/>
        </w:rPr>
        <w:t>pecify if any party acts by a litigation friend</w:t>
      </w:r>
      <w:r w:rsidRPr="003246B4">
        <w:rPr>
          <w:rFonts w:ascii="Times New Roman" w:hAnsi="Times New Roman"/>
          <w:b/>
          <w:smallCaps/>
          <w:color w:val="00B050"/>
          <w:sz w:val="24"/>
          <w:szCs w:val="24"/>
        </w:rPr>
        <w:t>)</w:t>
      </w:r>
    </w:p>
    <w:p w:rsidR="003A4AB9" w:rsidRPr="003A4AB9" w:rsidRDefault="003A4AB9" w:rsidP="003A4AB9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871610" w:rsidRDefault="00871610" w:rsidP="003A4AB9">
      <w:pPr>
        <w:contextualSpacing/>
      </w:pPr>
      <w:r w:rsidRPr="000F4704">
        <w:rPr>
          <w:b/>
        </w:rPr>
        <w:t>Definitions</w:t>
      </w:r>
    </w:p>
    <w:p w:rsidR="00871610" w:rsidRDefault="00871610" w:rsidP="00804E09">
      <w:pPr>
        <w:pStyle w:val="ListParagraph"/>
        <w:numPr>
          <w:ilvl w:val="0"/>
          <w:numId w:val="27"/>
        </w:numPr>
        <w:rPr>
          <w:rFonts w:ascii="Times New Roman" w:hAnsi="Times New Roman"/>
          <w:sz w:val="24"/>
          <w:szCs w:val="24"/>
        </w:rPr>
      </w:pPr>
      <w:r w:rsidRPr="00670B00">
        <w:rPr>
          <w:rFonts w:ascii="Times New Roman" w:hAnsi="Times New Roman"/>
          <w:sz w:val="24"/>
          <w:szCs w:val="24"/>
        </w:rPr>
        <w:t>IFLA is the Institute of Family Law Arbitrators.</w:t>
      </w:r>
    </w:p>
    <w:p w:rsidR="003A4AB9" w:rsidRPr="00670B00" w:rsidRDefault="003A4AB9" w:rsidP="003A4AB9">
      <w:pPr>
        <w:pStyle w:val="ListParagraph"/>
        <w:ind w:left="0"/>
        <w:rPr>
          <w:rFonts w:ascii="Times New Roman" w:hAnsi="Times New Roman"/>
          <w:sz w:val="24"/>
          <w:szCs w:val="24"/>
        </w:rPr>
      </w:pPr>
    </w:p>
    <w:p w:rsidR="00871610" w:rsidRDefault="00871610" w:rsidP="00804E09">
      <w:pPr>
        <w:pStyle w:val="ListParagraph"/>
        <w:numPr>
          <w:ilvl w:val="0"/>
          <w:numId w:val="27"/>
        </w:numPr>
        <w:rPr>
          <w:rFonts w:ascii="Times New Roman" w:hAnsi="Times New Roman"/>
          <w:sz w:val="24"/>
          <w:szCs w:val="24"/>
        </w:rPr>
      </w:pPr>
      <w:r w:rsidRPr="00642189">
        <w:rPr>
          <w:rFonts w:ascii="Times New Roman" w:hAnsi="Times New Roman"/>
          <w:sz w:val="24"/>
          <w:szCs w:val="24"/>
        </w:rPr>
        <w:t>Form ARB1</w:t>
      </w:r>
      <w:r w:rsidR="00EB5F87">
        <w:rPr>
          <w:rFonts w:ascii="Times New Roman" w:hAnsi="Times New Roman"/>
          <w:sz w:val="24"/>
          <w:szCs w:val="24"/>
        </w:rPr>
        <w:t>FS</w:t>
      </w:r>
      <w:r w:rsidRPr="00642189">
        <w:rPr>
          <w:rFonts w:ascii="Times New Roman" w:hAnsi="Times New Roman"/>
          <w:sz w:val="24"/>
          <w:szCs w:val="24"/>
        </w:rPr>
        <w:t xml:space="preserve"> is the arbitration agreement signed by the parties of which a copy has been lodged with the court.</w:t>
      </w:r>
    </w:p>
    <w:p w:rsidR="003A4AB9" w:rsidRPr="00642189" w:rsidRDefault="003A4AB9" w:rsidP="003A4AB9">
      <w:pPr>
        <w:pStyle w:val="ListParagraph"/>
        <w:ind w:left="0"/>
        <w:rPr>
          <w:rFonts w:ascii="Times New Roman" w:hAnsi="Times New Roman"/>
          <w:sz w:val="24"/>
          <w:szCs w:val="24"/>
        </w:rPr>
      </w:pPr>
    </w:p>
    <w:p w:rsidR="00642189" w:rsidRDefault="00871610" w:rsidP="00804E09">
      <w:pPr>
        <w:pStyle w:val="ListParagraph"/>
        <w:widowControl w:val="0"/>
        <w:numPr>
          <w:ilvl w:val="0"/>
          <w:numId w:val="27"/>
        </w:numPr>
        <w:rPr>
          <w:rFonts w:ascii="Times New Roman" w:hAnsi="Times New Roman"/>
          <w:sz w:val="24"/>
          <w:szCs w:val="24"/>
        </w:rPr>
      </w:pPr>
      <w:r w:rsidRPr="00642189">
        <w:rPr>
          <w:rFonts w:ascii="Times New Roman" w:hAnsi="Times New Roman"/>
          <w:sz w:val="24"/>
          <w:szCs w:val="24"/>
        </w:rPr>
        <w:t>The arbitration is an arbitration which is to be conducted in accordance with the rules of the IFLA arbitration scheme.</w:t>
      </w:r>
    </w:p>
    <w:p w:rsidR="003A4AB9" w:rsidRPr="00642189" w:rsidRDefault="003A4AB9" w:rsidP="003A4AB9">
      <w:pPr>
        <w:pStyle w:val="ListParagraph"/>
        <w:widowControl w:val="0"/>
        <w:ind w:left="0"/>
        <w:rPr>
          <w:rFonts w:ascii="Times New Roman" w:hAnsi="Times New Roman"/>
          <w:sz w:val="24"/>
          <w:szCs w:val="24"/>
        </w:rPr>
      </w:pPr>
    </w:p>
    <w:p w:rsidR="00670B00" w:rsidRPr="003A4AB9" w:rsidRDefault="00670B00" w:rsidP="003A4AB9">
      <w:pPr>
        <w:pStyle w:val="ListParagraph"/>
        <w:widowControl w:val="0"/>
        <w:numPr>
          <w:ilvl w:val="0"/>
          <w:numId w:val="27"/>
        </w:numPr>
        <w:spacing w:after="0"/>
        <w:rPr>
          <w:rFonts w:ascii="Times New Roman" w:hAnsi="Times New Roman"/>
          <w:szCs w:val="24"/>
        </w:rPr>
      </w:pPr>
      <w:r w:rsidRPr="00642189">
        <w:rPr>
          <w:rFonts w:ascii="Times New Roman" w:hAnsi="Times New Roman"/>
          <w:sz w:val="24"/>
          <w:szCs w:val="24"/>
        </w:rPr>
        <w:t xml:space="preserve">The arbitrator is </w:t>
      </w:r>
      <w:r w:rsidRPr="00642189">
        <w:rPr>
          <w:rFonts w:ascii="Times New Roman" w:hAnsi="Times New Roman"/>
          <w:color w:val="FF0000"/>
          <w:sz w:val="24"/>
          <w:szCs w:val="24"/>
        </w:rPr>
        <w:t>[</w:t>
      </w:r>
      <w:r w:rsidR="00642189" w:rsidRPr="00EB5F87">
        <w:rPr>
          <w:rFonts w:ascii="Times New Roman" w:hAnsi="Times New Roman"/>
          <w:i/>
          <w:color w:val="FF0000"/>
          <w:sz w:val="24"/>
          <w:szCs w:val="24"/>
        </w:rPr>
        <w:t>name</w:t>
      </w:r>
      <w:r w:rsidRPr="00642189">
        <w:rPr>
          <w:rFonts w:ascii="Times New Roman" w:hAnsi="Times New Roman"/>
          <w:color w:val="FF0000"/>
          <w:sz w:val="24"/>
          <w:szCs w:val="24"/>
        </w:rPr>
        <w:t>]</w:t>
      </w:r>
      <w:r w:rsidRPr="00642189">
        <w:rPr>
          <w:rFonts w:ascii="Times New Roman" w:hAnsi="Times New Roman"/>
          <w:sz w:val="24"/>
          <w:szCs w:val="24"/>
        </w:rPr>
        <w:t>.</w:t>
      </w:r>
    </w:p>
    <w:p w:rsidR="003A4AB9" w:rsidRDefault="003A4AB9" w:rsidP="003A4AB9">
      <w:pPr>
        <w:pStyle w:val="ListParagraph"/>
        <w:widowControl w:val="0"/>
        <w:spacing w:after="0"/>
        <w:ind w:left="0"/>
        <w:rPr>
          <w:rFonts w:ascii="Times New Roman" w:hAnsi="Times New Roman"/>
          <w:szCs w:val="24"/>
        </w:rPr>
      </w:pPr>
    </w:p>
    <w:p w:rsidR="00670B00" w:rsidRPr="00FE3B51" w:rsidRDefault="00670B00" w:rsidP="00804E09">
      <w:pPr>
        <w:widowControl w:val="0"/>
        <w:numPr>
          <w:ilvl w:val="0"/>
          <w:numId w:val="27"/>
        </w:numPr>
      </w:pPr>
      <w:r>
        <w:t xml:space="preserve">The arbitrator's order is a peremptory order made on </w:t>
      </w:r>
      <w:r w:rsidRPr="00642189">
        <w:rPr>
          <w:color w:val="FF0000"/>
        </w:rPr>
        <w:t>[</w:t>
      </w:r>
      <w:r w:rsidR="00642189" w:rsidRPr="00EB5F87">
        <w:rPr>
          <w:i/>
          <w:color w:val="FF0000"/>
        </w:rPr>
        <w:t>date</w:t>
      </w:r>
      <w:r w:rsidRPr="00642189">
        <w:rPr>
          <w:color w:val="FF0000"/>
        </w:rPr>
        <w:t xml:space="preserve">] </w:t>
      </w:r>
      <w:r>
        <w:t xml:space="preserve">pursuant to section 41(5) of the Arbitration Act 1996 which required the respondent to comply with its terms </w:t>
      </w:r>
      <w:r w:rsidRPr="00642189">
        <w:rPr>
          <w:color w:val="FF0000"/>
        </w:rPr>
        <w:t>[by [</w:t>
      </w:r>
      <w:r w:rsidR="00642189" w:rsidRPr="00EB5F87">
        <w:rPr>
          <w:i/>
          <w:color w:val="FF0000"/>
        </w:rPr>
        <w:t>date</w:t>
      </w:r>
      <w:r w:rsidRPr="00642189">
        <w:rPr>
          <w:color w:val="FF0000"/>
        </w:rPr>
        <w:t xml:space="preserve">]] </w:t>
      </w:r>
      <w:r w:rsidR="00642189" w:rsidRPr="00642189">
        <w:rPr>
          <w:color w:val="FF0000"/>
        </w:rPr>
        <w:t>/</w:t>
      </w:r>
      <w:r w:rsidRPr="00642189">
        <w:rPr>
          <w:color w:val="FF0000"/>
        </w:rPr>
        <w:t xml:space="preserve"> [without prescribing a date for compliance]</w:t>
      </w:r>
      <w:r>
        <w:t>.</w:t>
      </w:r>
    </w:p>
    <w:p w:rsidR="00670B00" w:rsidRDefault="00670B00" w:rsidP="00804E09"/>
    <w:p w:rsidR="00670B00" w:rsidRPr="00E135B5" w:rsidRDefault="00670B00" w:rsidP="003A4AB9">
      <w:pPr>
        <w:rPr>
          <w:b/>
        </w:rPr>
      </w:pPr>
      <w:r w:rsidRPr="00E135B5">
        <w:rPr>
          <w:b/>
        </w:rPr>
        <w:t>Recitals</w:t>
      </w:r>
    </w:p>
    <w:p w:rsidR="00670B00" w:rsidRPr="001636D1" w:rsidRDefault="00670B00" w:rsidP="003A4AB9"/>
    <w:p w:rsidR="00670B00" w:rsidRPr="00283468" w:rsidRDefault="00670B00" w:rsidP="00804E09">
      <w:pPr>
        <w:widowControl w:val="0"/>
        <w:numPr>
          <w:ilvl w:val="0"/>
          <w:numId w:val="27"/>
        </w:numPr>
        <w:rPr>
          <w:smallCaps/>
        </w:rPr>
      </w:pPr>
      <w:r w:rsidRPr="003246B4">
        <w:rPr>
          <w:b/>
          <w:smallCaps/>
          <w:color w:val="00B050"/>
        </w:rPr>
        <w:t>(In the case of an order made without notice)</w:t>
      </w:r>
    </w:p>
    <w:p w:rsidR="00670B00" w:rsidRDefault="00670B00" w:rsidP="003A4AB9">
      <w:pPr>
        <w:numPr>
          <w:ilvl w:val="1"/>
          <w:numId w:val="27"/>
        </w:numPr>
      </w:pPr>
      <w:r w:rsidRPr="00FB5B00">
        <w:lastRenderedPageBreak/>
        <w:t xml:space="preserve">This order was made at a hearing without notice to the </w:t>
      </w:r>
      <w:r>
        <w:t>respondent</w:t>
      </w:r>
      <w:r w:rsidRPr="00FB5B00">
        <w:t xml:space="preserve">. </w:t>
      </w:r>
      <w:r>
        <w:t xml:space="preserve">The reason why the order was made without notice to the respondent was </w:t>
      </w:r>
      <w:r w:rsidRPr="00642189">
        <w:rPr>
          <w:color w:val="FF0000"/>
        </w:rPr>
        <w:t>[</w:t>
      </w:r>
      <w:r w:rsidR="00642189" w:rsidRPr="00EB5F87">
        <w:rPr>
          <w:i/>
          <w:color w:val="FF0000"/>
        </w:rPr>
        <w:t>set out</w:t>
      </w:r>
      <w:r w:rsidRPr="00642189">
        <w:rPr>
          <w:color w:val="FF0000"/>
        </w:rPr>
        <w:t>]</w:t>
      </w:r>
      <w:r w:rsidR="00642189">
        <w:t>.</w:t>
      </w:r>
    </w:p>
    <w:p w:rsidR="00670B00" w:rsidRDefault="00670B00" w:rsidP="003A4AB9">
      <w:pPr>
        <w:numPr>
          <w:ilvl w:val="1"/>
          <w:numId w:val="27"/>
        </w:numPr>
      </w:pPr>
      <w:r w:rsidRPr="00FB5B00">
        <w:t xml:space="preserve">The Judge read the </w:t>
      </w:r>
      <w:r>
        <w:t xml:space="preserve">following </w:t>
      </w:r>
      <w:r w:rsidR="00D32871" w:rsidRPr="00283468">
        <w:rPr>
          <w:color w:val="FF0000"/>
        </w:rPr>
        <w:t>[</w:t>
      </w:r>
      <w:r w:rsidRPr="00283468">
        <w:rPr>
          <w:color w:val="FF0000"/>
        </w:rPr>
        <w:t>affidavits</w:t>
      </w:r>
      <w:r w:rsidR="00D32871" w:rsidRPr="00283468">
        <w:rPr>
          <w:color w:val="FF0000"/>
        </w:rPr>
        <w:t xml:space="preserve">] </w:t>
      </w:r>
      <w:r w:rsidRPr="00283468">
        <w:rPr>
          <w:color w:val="FF0000"/>
        </w:rPr>
        <w:t>/</w:t>
      </w:r>
      <w:r w:rsidR="00D32871" w:rsidRPr="00283468">
        <w:rPr>
          <w:color w:val="FF0000"/>
        </w:rPr>
        <w:t xml:space="preserve"> [</w:t>
      </w:r>
      <w:r w:rsidRPr="00283468">
        <w:rPr>
          <w:color w:val="FF0000"/>
        </w:rPr>
        <w:t>witness statements</w:t>
      </w:r>
      <w:r w:rsidR="00D32871" w:rsidRPr="00283468">
        <w:rPr>
          <w:color w:val="FF0000"/>
        </w:rPr>
        <w:t>]</w:t>
      </w:r>
      <w:r w:rsidR="00283468" w:rsidRPr="00283468">
        <w:rPr>
          <w:color w:val="FF0000"/>
        </w:rPr>
        <w:t xml:space="preserve"> /</w:t>
      </w:r>
      <w:r w:rsidRPr="00283468">
        <w:rPr>
          <w:color w:val="FF0000"/>
        </w:rPr>
        <w:t xml:space="preserve"> [</w:t>
      </w:r>
      <w:r w:rsidR="00642189" w:rsidRPr="00283468">
        <w:rPr>
          <w:i/>
          <w:color w:val="FF0000"/>
        </w:rPr>
        <w:t>set out</w:t>
      </w:r>
      <w:r w:rsidRPr="00283468">
        <w:rPr>
          <w:color w:val="FF0000"/>
        </w:rPr>
        <w:t>]</w:t>
      </w:r>
      <w:r w:rsidRPr="00642189">
        <w:rPr>
          <w:color w:val="FF0000"/>
        </w:rPr>
        <w:t xml:space="preserve"> </w:t>
      </w:r>
      <w:r>
        <w:t xml:space="preserve">and heard oral testimony from </w:t>
      </w:r>
      <w:r w:rsidRPr="00642189">
        <w:rPr>
          <w:color w:val="FF0000"/>
        </w:rPr>
        <w:t>[</w:t>
      </w:r>
      <w:r w:rsidR="00642189" w:rsidRPr="00EB5F87">
        <w:rPr>
          <w:i/>
          <w:color w:val="FF0000"/>
        </w:rPr>
        <w:t>name</w:t>
      </w:r>
      <w:r w:rsidRPr="00642189">
        <w:rPr>
          <w:color w:val="FF0000"/>
        </w:rPr>
        <w:t>]</w:t>
      </w:r>
      <w:r w:rsidR="00642189">
        <w:t>.</w:t>
      </w:r>
    </w:p>
    <w:p w:rsidR="00670B00" w:rsidRDefault="00670B00" w:rsidP="00804E09"/>
    <w:p w:rsidR="00670B00" w:rsidRPr="00283468" w:rsidRDefault="00670B00" w:rsidP="00804E09">
      <w:pPr>
        <w:widowControl w:val="0"/>
        <w:numPr>
          <w:ilvl w:val="0"/>
          <w:numId w:val="27"/>
        </w:numPr>
        <w:rPr>
          <w:smallCaps/>
        </w:rPr>
      </w:pPr>
      <w:r w:rsidRPr="003246B4">
        <w:rPr>
          <w:b/>
          <w:smallCaps/>
          <w:color w:val="00B050"/>
        </w:rPr>
        <w:t>(In the case of an order made following the giving of short informal notice)</w:t>
      </w:r>
    </w:p>
    <w:p w:rsidR="00670B00" w:rsidRDefault="00670B00" w:rsidP="003A4AB9">
      <w:pPr>
        <w:ind w:left="567"/>
      </w:pPr>
      <w:r w:rsidRPr="00FB5B00">
        <w:t xml:space="preserve">This order was made at a hearing without </w:t>
      </w:r>
      <w:r>
        <w:t xml:space="preserve">full </w:t>
      </w:r>
      <w:r w:rsidRPr="00FB5B00">
        <w:t xml:space="preserve">notice </w:t>
      </w:r>
      <w:r>
        <w:t xml:space="preserve">having been given </w:t>
      </w:r>
      <w:r w:rsidRPr="00FB5B00">
        <w:t xml:space="preserve">to the </w:t>
      </w:r>
      <w:r>
        <w:t>respondent</w:t>
      </w:r>
      <w:r w:rsidRPr="00FB5B00">
        <w:t xml:space="preserve">. </w:t>
      </w:r>
      <w:r>
        <w:t xml:space="preserve">The reason why the order was made without full </w:t>
      </w:r>
      <w:r w:rsidRPr="00FB5B00">
        <w:t xml:space="preserve">notice </w:t>
      </w:r>
      <w:r>
        <w:t xml:space="preserve">having been given to the respondent was </w:t>
      </w:r>
      <w:r w:rsidRPr="00642189">
        <w:rPr>
          <w:color w:val="FF0000"/>
        </w:rPr>
        <w:t>[</w:t>
      </w:r>
      <w:r w:rsidR="00642189" w:rsidRPr="00EB5F87">
        <w:rPr>
          <w:i/>
          <w:color w:val="FF0000"/>
        </w:rPr>
        <w:t>set out</w:t>
      </w:r>
      <w:r w:rsidRPr="00642189">
        <w:rPr>
          <w:color w:val="FF0000"/>
        </w:rPr>
        <w:t>]</w:t>
      </w:r>
      <w:r w:rsidR="00642189">
        <w:t>.</w:t>
      </w:r>
    </w:p>
    <w:p w:rsidR="00670B00" w:rsidRDefault="00670B00" w:rsidP="00804E09"/>
    <w:p w:rsidR="0022388D" w:rsidRPr="00283468" w:rsidRDefault="00670B00" w:rsidP="00283468">
      <w:pPr>
        <w:pStyle w:val="ListParagraph"/>
        <w:widowControl w:val="0"/>
        <w:numPr>
          <w:ilvl w:val="0"/>
          <w:numId w:val="27"/>
        </w:numPr>
        <w:rPr>
          <w:rFonts w:ascii="Times New Roman" w:hAnsi="Times New Roman"/>
          <w:sz w:val="24"/>
        </w:rPr>
      </w:pPr>
      <w:r w:rsidRPr="003246B4">
        <w:rPr>
          <w:rFonts w:ascii="Times New Roman" w:hAnsi="Times New Roman"/>
          <w:b/>
          <w:smallCaps/>
          <w:color w:val="00B050"/>
          <w:sz w:val="24"/>
        </w:rPr>
        <w:t>(In the case of an application commenced elsewhere than in the Family Court)</w:t>
      </w:r>
      <w:r w:rsidR="0022388D" w:rsidRPr="00283468">
        <w:rPr>
          <w:rFonts w:ascii="Times New Roman" w:hAnsi="Times New Roman"/>
          <w:smallCaps/>
          <w:sz w:val="24"/>
        </w:rPr>
        <w:br/>
      </w:r>
      <w:r w:rsidRPr="00283468">
        <w:rPr>
          <w:rFonts w:ascii="Times New Roman" w:hAnsi="Times New Roman"/>
          <w:sz w:val="24"/>
        </w:rPr>
        <w:t xml:space="preserve">This application was transferred to this court from the </w:t>
      </w:r>
      <w:r w:rsidRPr="00283468">
        <w:rPr>
          <w:rFonts w:ascii="Times New Roman" w:hAnsi="Times New Roman"/>
          <w:color w:val="FF0000"/>
          <w:sz w:val="24"/>
        </w:rPr>
        <w:t>[</w:t>
      </w:r>
      <w:r w:rsidR="00642189" w:rsidRPr="00283468">
        <w:rPr>
          <w:rFonts w:ascii="Times New Roman" w:hAnsi="Times New Roman"/>
          <w:i/>
          <w:color w:val="FF0000"/>
          <w:sz w:val="24"/>
        </w:rPr>
        <w:t>specify</w:t>
      </w:r>
      <w:r w:rsidRPr="00283468">
        <w:rPr>
          <w:rFonts w:ascii="Times New Roman" w:hAnsi="Times New Roman"/>
          <w:color w:val="FF0000"/>
          <w:sz w:val="24"/>
        </w:rPr>
        <w:t xml:space="preserve">] </w:t>
      </w:r>
      <w:r w:rsidR="00642189" w:rsidRPr="00283468">
        <w:rPr>
          <w:rFonts w:ascii="Times New Roman" w:hAnsi="Times New Roman"/>
          <w:color w:val="FF0000"/>
          <w:sz w:val="24"/>
        </w:rPr>
        <w:t>[</w:t>
      </w:r>
      <w:r w:rsidRPr="00283468">
        <w:rPr>
          <w:rFonts w:ascii="Times New Roman" w:hAnsi="Times New Roman"/>
          <w:color w:val="FF0000"/>
          <w:sz w:val="24"/>
        </w:rPr>
        <w:t>Division</w:t>
      </w:r>
      <w:r w:rsidR="00642189" w:rsidRPr="00283468">
        <w:rPr>
          <w:rFonts w:ascii="Times New Roman" w:hAnsi="Times New Roman"/>
          <w:color w:val="FF0000"/>
          <w:sz w:val="24"/>
        </w:rPr>
        <w:t xml:space="preserve">] </w:t>
      </w:r>
      <w:r w:rsidRPr="00283468">
        <w:rPr>
          <w:rFonts w:ascii="Times New Roman" w:hAnsi="Times New Roman"/>
          <w:color w:val="FF0000"/>
          <w:sz w:val="24"/>
        </w:rPr>
        <w:t>/</w:t>
      </w:r>
      <w:r w:rsidR="00642189" w:rsidRPr="00283468">
        <w:rPr>
          <w:rFonts w:ascii="Times New Roman" w:hAnsi="Times New Roman"/>
          <w:color w:val="FF0000"/>
          <w:sz w:val="24"/>
        </w:rPr>
        <w:t xml:space="preserve"> [</w:t>
      </w:r>
      <w:r w:rsidRPr="00283468">
        <w:rPr>
          <w:rFonts w:ascii="Times New Roman" w:hAnsi="Times New Roman"/>
          <w:color w:val="FF0000"/>
          <w:sz w:val="24"/>
        </w:rPr>
        <w:t>Court</w:t>
      </w:r>
      <w:r w:rsidR="00642189" w:rsidRPr="00283468">
        <w:rPr>
          <w:rFonts w:ascii="Times New Roman" w:hAnsi="Times New Roman"/>
          <w:color w:val="FF0000"/>
          <w:sz w:val="24"/>
        </w:rPr>
        <w:t>]</w:t>
      </w:r>
      <w:r w:rsidRPr="00283468">
        <w:rPr>
          <w:rFonts w:ascii="Times New Roman" w:hAnsi="Times New Roman"/>
          <w:color w:val="FF0000"/>
          <w:sz w:val="24"/>
        </w:rPr>
        <w:t xml:space="preserve"> </w:t>
      </w:r>
      <w:r w:rsidRPr="00283468">
        <w:rPr>
          <w:rFonts w:ascii="Times New Roman" w:hAnsi="Times New Roman"/>
          <w:sz w:val="24"/>
        </w:rPr>
        <w:t xml:space="preserve">by order of </w:t>
      </w:r>
      <w:r w:rsidRPr="00283468">
        <w:rPr>
          <w:rFonts w:ascii="Times New Roman" w:hAnsi="Times New Roman"/>
          <w:color w:val="FF0000"/>
          <w:sz w:val="24"/>
        </w:rPr>
        <w:t>[</w:t>
      </w:r>
      <w:r w:rsidR="00642189" w:rsidRPr="00283468">
        <w:rPr>
          <w:rFonts w:ascii="Times New Roman" w:hAnsi="Times New Roman"/>
          <w:i/>
          <w:color w:val="FF0000"/>
          <w:sz w:val="24"/>
        </w:rPr>
        <w:t>name of judge</w:t>
      </w:r>
      <w:r w:rsidRPr="00283468">
        <w:rPr>
          <w:rFonts w:ascii="Times New Roman" w:hAnsi="Times New Roman"/>
          <w:color w:val="FF0000"/>
          <w:sz w:val="24"/>
        </w:rPr>
        <w:t>]</w:t>
      </w:r>
      <w:r w:rsidR="003A4AB9" w:rsidRPr="00283468">
        <w:rPr>
          <w:rFonts w:ascii="Times New Roman" w:hAnsi="Times New Roman"/>
          <w:sz w:val="24"/>
        </w:rPr>
        <w:t xml:space="preserve"> </w:t>
      </w:r>
      <w:r w:rsidRPr="00283468">
        <w:rPr>
          <w:rFonts w:ascii="Times New Roman" w:hAnsi="Times New Roman"/>
          <w:sz w:val="24"/>
        </w:rPr>
        <w:t xml:space="preserve">on </w:t>
      </w:r>
      <w:r w:rsidRPr="00283468">
        <w:rPr>
          <w:rFonts w:ascii="Times New Roman" w:hAnsi="Times New Roman"/>
          <w:color w:val="FF0000"/>
          <w:sz w:val="24"/>
        </w:rPr>
        <w:t>[</w:t>
      </w:r>
      <w:r w:rsidR="00642189" w:rsidRPr="00283468">
        <w:rPr>
          <w:rFonts w:ascii="Times New Roman" w:hAnsi="Times New Roman"/>
          <w:i/>
          <w:color w:val="FF0000"/>
          <w:sz w:val="24"/>
        </w:rPr>
        <w:t>date</w:t>
      </w:r>
      <w:r w:rsidRPr="00283468">
        <w:rPr>
          <w:rFonts w:ascii="Times New Roman" w:hAnsi="Times New Roman"/>
          <w:color w:val="FF0000"/>
          <w:sz w:val="24"/>
        </w:rPr>
        <w:t>]</w:t>
      </w:r>
      <w:r w:rsidRPr="00283468">
        <w:rPr>
          <w:rFonts w:ascii="Times New Roman" w:hAnsi="Times New Roman"/>
          <w:sz w:val="24"/>
        </w:rPr>
        <w:t>.</w:t>
      </w:r>
    </w:p>
    <w:p w:rsidR="0022388D" w:rsidRDefault="0022388D" w:rsidP="0022388D">
      <w:pPr>
        <w:widowControl w:val="0"/>
      </w:pPr>
    </w:p>
    <w:p w:rsidR="0022388D" w:rsidRDefault="00670B00" w:rsidP="0022388D">
      <w:pPr>
        <w:pStyle w:val="text0indent5"/>
        <w:numPr>
          <w:ilvl w:val="0"/>
          <w:numId w:val="27"/>
        </w:numPr>
        <w:shd w:val="clear" w:color="auto" w:fill="FFFFFF"/>
        <w:spacing w:before="0" w:beforeAutospacing="0" w:after="0" w:afterAutospacing="0"/>
        <w:ind w:left="0" w:firstLine="0"/>
        <w:rPr>
          <w:color w:val="000000"/>
        </w:rPr>
      </w:pPr>
      <w:r>
        <w:rPr>
          <w:color w:val="000000"/>
        </w:rPr>
        <w:t>The arbitration has commenced and is continuing.</w:t>
      </w:r>
    </w:p>
    <w:p w:rsidR="0022388D" w:rsidRDefault="0022388D" w:rsidP="0022388D">
      <w:pPr>
        <w:pStyle w:val="ListParagraph"/>
        <w:spacing w:after="0" w:line="240" w:lineRule="auto"/>
        <w:ind w:left="0"/>
        <w:rPr>
          <w:color w:val="000000"/>
        </w:rPr>
      </w:pPr>
    </w:p>
    <w:p w:rsidR="00BE5740" w:rsidRPr="00283468" w:rsidRDefault="00670B00" w:rsidP="0022388D">
      <w:pPr>
        <w:pStyle w:val="text0indent5"/>
        <w:numPr>
          <w:ilvl w:val="0"/>
          <w:numId w:val="27"/>
        </w:numPr>
        <w:shd w:val="clear" w:color="auto" w:fill="FFFFFF"/>
        <w:spacing w:before="0" w:beforeAutospacing="0" w:after="0" w:afterAutospacing="0"/>
      </w:pPr>
      <w:r w:rsidRPr="00283468">
        <w:t>The arbitrator's order is (so far as relevant to this application) in the following terms</w:t>
      </w:r>
      <w:r w:rsidR="00642189" w:rsidRPr="00283468">
        <w:t xml:space="preserve">: </w:t>
      </w:r>
      <w:r w:rsidR="00EB5F87" w:rsidRPr="00283468">
        <w:rPr>
          <w:color w:val="FF0000"/>
        </w:rPr>
        <w:t>[</w:t>
      </w:r>
      <w:r w:rsidRPr="00283468">
        <w:rPr>
          <w:i/>
          <w:color w:val="FF0000"/>
        </w:rPr>
        <w:t xml:space="preserve">set out </w:t>
      </w:r>
      <w:r w:rsidR="00EB5F87" w:rsidRPr="003246B4">
        <w:rPr>
          <w:b/>
          <w:smallCaps/>
          <w:color w:val="00B050"/>
        </w:rPr>
        <w:t>(</w:t>
      </w:r>
      <w:r w:rsidRPr="003246B4">
        <w:rPr>
          <w:b/>
          <w:smallCaps/>
          <w:color w:val="00B050"/>
        </w:rPr>
        <w:t>in the words of the arbitrator's order</w:t>
      </w:r>
      <w:r w:rsidR="00642189" w:rsidRPr="003246B4">
        <w:rPr>
          <w:b/>
          <w:smallCaps/>
          <w:color w:val="00B050"/>
        </w:rPr>
        <w:t>)</w:t>
      </w:r>
      <w:r w:rsidR="00EB5F87" w:rsidRPr="00283468">
        <w:rPr>
          <w:color w:val="FF0000"/>
        </w:rPr>
        <w:t>]</w:t>
      </w:r>
    </w:p>
    <w:p w:rsidR="0022388D" w:rsidRPr="0022388D" w:rsidRDefault="0022388D" w:rsidP="0022388D">
      <w:pPr>
        <w:pStyle w:val="text0indent5"/>
        <w:shd w:val="clear" w:color="auto" w:fill="FFFFFF"/>
        <w:spacing w:before="0" w:beforeAutospacing="0" w:after="0" w:afterAutospacing="0"/>
        <w:ind w:left="0" w:firstLine="0"/>
        <w:rPr>
          <w:color w:val="000000"/>
        </w:rPr>
      </w:pPr>
    </w:p>
    <w:p w:rsidR="0022388D" w:rsidRDefault="00670B00" w:rsidP="0022388D">
      <w:pPr>
        <w:pStyle w:val="text0indent5"/>
        <w:numPr>
          <w:ilvl w:val="0"/>
          <w:numId w:val="27"/>
        </w:numPr>
        <w:shd w:val="clear" w:color="auto" w:fill="FFFFFF"/>
        <w:spacing w:before="0" w:beforeAutospacing="0" w:after="0" w:afterAutospacing="0"/>
      </w:pPr>
      <w:r w:rsidRPr="00642189">
        <w:rPr>
          <w:color w:val="000000"/>
        </w:rPr>
        <w:t>This application is for an order under section 42 of the Arbitration Act 1996 for the enforcement of the arbitrator's order and is made</w:t>
      </w:r>
      <w:r w:rsidR="00642189" w:rsidRPr="00642189">
        <w:rPr>
          <w:color w:val="000000"/>
        </w:rPr>
        <w:t xml:space="preserve"> </w:t>
      </w:r>
      <w:r w:rsidRPr="00642189">
        <w:rPr>
          <w:color w:val="FF0000"/>
        </w:rPr>
        <w:t xml:space="preserve">[by the arbitrator, upon notice to the parties] </w:t>
      </w:r>
      <w:r w:rsidR="00642189" w:rsidRPr="00642189">
        <w:rPr>
          <w:color w:val="FF0000"/>
        </w:rPr>
        <w:t>/ [</w:t>
      </w:r>
      <w:r w:rsidRPr="00642189">
        <w:rPr>
          <w:color w:val="FF0000"/>
        </w:rPr>
        <w:t>by the applicant with the permission of the tribunal, upon notice to the other party/</w:t>
      </w:r>
      <w:proofErr w:type="spellStart"/>
      <w:r w:rsidRPr="00642189">
        <w:rPr>
          <w:color w:val="FF0000"/>
        </w:rPr>
        <w:t>ies</w:t>
      </w:r>
      <w:proofErr w:type="spellEnd"/>
      <w:r w:rsidRPr="00642189">
        <w:rPr>
          <w:color w:val="FF0000"/>
        </w:rPr>
        <w:t xml:space="preserve">)] </w:t>
      </w:r>
      <w:r w:rsidR="00642189" w:rsidRPr="00642189">
        <w:rPr>
          <w:color w:val="FF0000"/>
        </w:rPr>
        <w:t xml:space="preserve">/ </w:t>
      </w:r>
      <w:r w:rsidRPr="00642189">
        <w:rPr>
          <w:color w:val="FF0000"/>
        </w:rPr>
        <w:t>[by the applicant, the parties having agreed that the powers of the court under this section shall be available]</w:t>
      </w:r>
      <w:r w:rsidR="00642189" w:rsidRPr="00642189">
        <w:t>.</w:t>
      </w:r>
    </w:p>
    <w:p w:rsidR="0022388D" w:rsidRPr="0022388D" w:rsidRDefault="0022388D" w:rsidP="0022388D">
      <w:pPr>
        <w:pStyle w:val="ListParagraph"/>
        <w:spacing w:after="0" w:line="240" w:lineRule="auto"/>
        <w:ind w:left="0"/>
      </w:pPr>
    </w:p>
    <w:p w:rsidR="00670B00" w:rsidRDefault="00670B00" w:rsidP="00804E09">
      <w:pPr>
        <w:widowControl w:val="0"/>
        <w:numPr>
          <w:ilvl w:val="0"/>
          <w:numId w:val="27"/>
        </w:numPr>
      </w:pPr>
      <w:r>
        <w:t>This court is satisfied that:</w:t>
      </w:r>
    </w:p>
    <w:p w:rsidR="00670B00" w:rsidRPr="00AA4557" w:rsidRDefault="00670B00" w:rsidP="0022388D">
      <w:pPr>
        <w:widowControl w:val="0"/>
        <w:numPr>
          <w:ilvl w:val="1"/>
          <w:numId w:val="27"/>
        </w:numPr>
      </w:pPr>
      <w:r w:rsidRPr="00336C9C">
        <w:t xml:space="preserve">the applicant has exhausted all available arbitral process in respect of the respondent's failure to comply with </w:t>
      </w:r>
      <w:r w:rsidR="00642189" w:rsidRPr="00642189">
        <w:rPr>
          <w:color w:val="FF0000"/>
        </w:rPr>
        <w:t>[</w:t>
      </w:r>
      <w:r w:rsidRPr="00642189">
        <w:rPr>
          <w:color w:val="FF0000"/>
        </w:rPr>
        <w:t>that</w:t>
      </w:r>
      <w:r w:rsidR="00642189" w:rsidRPr="00642189">
        <w:rPr>
          <w:color w:val="FF0000"/>
        </w:rPr>
        <w:t xml:space="preserve">] </w:t>
      </w:r>
      <w:r w:rsidRPr="00642189">
        <w:rPr>
          <w:color w:val="FF0000"/>
        </w:rPr>
        <w:t>/</w:t>
      </w:r>
      <w:r w:rsidR="00642189" w:rsidRPr="00642189">
        <w:rPr>
          <w:color w:val="FF0000"/>
        </w:rPr>
        <w:t xml:space="preserve"> [</w:t>
      </w:r>
      <w:r w:rsidRPr="00642189">
        <w:rPr>
          <w:color w:val="FF0000"/>
        </w:rPr>
        <w:t>those</w:t>
      </w:r>
      <w:r w:rsidR="00642189" w:rsidRPr="00642189">
        <w:rPr>
          <w:color w:val="FF0000"/>
        </w:rPr>
        <w:t>]</w:t>
      </w:r>
      <w:r w:rsidRPr="00642189">
        <w:rPr>
          <w:color w:val="FF0000"/>
        </w:rPr>
        <w:t xml:space="preserve"> </w:t>
      </w:r>
      <w:r w:rsidRPr="00642189">
        <w:t>provision</w:t>
      </w:r>
      <w:r w:rsidR="00642189" w:rsidRPr="00642189">
        <w:rPr>
          <w:color w:val="FF0000"/>
        </w:rPr>
        <w:t>[</w:t>
      </w:r>
      <w:r w:rsidRPr="00642189">
        <w:rPr>
          <w:color w:val="FF0000"/>
        </w:rPr>
        <w:t>s</w:t>
      </w:r>
      <w:r w:rsidR="00642189" w:rsidRPr="00642189">
        <w:rPr>
          <w:color w:val="FF0000"/>
        </w:rPr>
        <w:t>]</w:t>
      </w:r>
      <w:r w:rsidRPr="00642189">
        <w:rPr>
          <w:i/>
          <w:color w:val="FF0000"/>
        </w:rPr>
        <w:t xml:space="preserve"> </w:t>
      </w:r>
      <w:r>
        <w:t xml:space="preserve">of the </w:t>
      </w:r>
      <w:r w:rsidRPr="00AA4557">
        <w:t>peremptory</w:t>
      </w:r>
      <w:r w:rsidRPr="00336C9C">
        <w:t xml:space="preserve"> order</w:t>
      </w:r>
      <w:r>
        <w:t xml:space="preserve">; </w:t>
      </w:r>
      <w:r w:rsidRPr="00AA4557">
        <w:t>and</w:t>
      </w:r>
    </w:p>
    <w:p w:rsidR="00670B00" w:rsidRPr="00336C9C" w:rsidRDefault="00670B00" w:rsidP="0022388D">
      <w:pPr>
        <w:widowControl w:val="0"/>
        <w:numPr>
          <w:ilvl w:val="1"/>
          <w:numId w:val="27"/>
        </w:numPr>
      </w:pPr>
      <w:proofErr w:type="gramStart"/>
      <w:r>
        <w:t>the</w:t>
      </w:r>
      <w:proofErr w:type="gramEnd"/>
      <w:r>
        <w:t xml:space="preserve"> respondent has failed to comply with </w:t>
      </w:r>
      <w:r w:rsidR="00642189" w:rsidRPr="00642189">
        <w:rPr>
          <w:color w:val="FF0000"/>
        </w:rPr>
        <w:t xml:space="preserve">[that] / [those] </w:t>
      </w:r>
      <w:r w:rsidR="00642189" w:rsidRPr="00642189">
        <w:t>provision</w:t>
      </w:r>
      <w:r w:rsidR="00642189" w:rsidRPr="00642189">
        <w:rPr>
          <w:color w:val="FF0000"/>
        </w:rPr>
        <w:t>[s]</w:t>
      </w:r>
      <w:r w:rsidR="00642189" w:rsidRPr="00642189">
        <w:rPr>
          <w:i/>
          <w:color w:val="FF0000"/>
        </w:rPr>
        <w:t xml:space="preserve"> </w:t>
      </w:r>
      <w:r>
        <w:t xml:space="preserve">of the peremptory order </w:t>
      </w:r>
      <w:r w:rsidRPr="00642189">
        <w:rPr>
          <w:color w:val="FF0000"/>
        </w:rPr>
        <w:t xml:space="preserve">[within the time prescribed by the order] </w:t>
      </w:r>
      <w:r w:rsidR="00642189" w:rsidRPr="00642189">
        <w:rPr>
          <w:color w:val="FF0000"/>
        </w:rPr>
        <w:t>/</w:t>
      </w:r>
      <w:r w:rsidRPr="00642189">
        <w:rPr>
          <w:i/>
          <w:color w:val="FF0000"/>
        </w:rPr>
        <w:t xml:space="preserve"> </w:t>
      </w:r>
      <w:r w:rsidRPr="00642189">
        <w:rPr>
          <w:color w:val="FF0000"/>
        </w:rPr>
        <w:t>[within a reasonable time, no time for compliance having been prescribed]</w:t>
      </w:r>
      <w:r>
        <w:t>.</w:t>
      </w:r>
    </w:p>
    <w:p w:rsidR="00670B00" w:rsidRDefault="00670B00" w:rsidP="00804E09"/>
    <w:p w:rsidR="00670B00" w:rsidRPr="00E135B5" w:rsidRDefault="00670B00" w:rsidP="0022388D">
      <w:pPr>
        <w:rPr>
          <w:b/>
        </w:rPr>
      </w:pPr>
      <w:r w:rsidRPr="00E135B5">
        <w:rPr>
          <w:b/>
        </w:rPr>
        <w:t>Agreements</w:t>
      </w:r>
    </w:p>
    <w:p w:rsidR="00670B00" w:rsidRPr="0022388D" w:rsidRDefault="0022388D" w:rsidP="00804E09">
      <w:pPr>
        <w:widowControl w:val="0"/>
        <w:numPr>
          <w:ilvl w:val="0"/>
          <w:numId w:val="27"/>
        </w:numPr>
      </w:pPr>
      <w:r>
        <w:rPr>
          <w:color w:val="FF0000"/>
        </w:rPr>
        <w:t>[</w:t>
      </w:r>
      <w:r w:rsidRPr="00EB5F87">
        <w:rPr>
          <w:i/>
          <w:color w:val="FF0000"/>
        </w:rPr>
        <w:t>Set out</w:t>
      </w:r>
      <w:r>
        <w:rPr>
          <w:color w:val="FF0000"/>
        </w:rPr>
        <w:t>]</w:t>
      </w:r>
    </w:p>
    <w:p w:rsidR="00670B00" w:rsidRDefault="00670B00" w:rsidP="00804E09"/>
    <w:p w:rsidR="00670B00" w:rsidRPr="00E135B5" w:rsidRDefault="00670B00" w:rsidP="0022388D">
      <w:pPr>
        <w:rPr>
          <w:b/>
        </w:rPr>
      </w:pPr>
      <w:r w:rsidRPr="00E135B5">
        <w:rPr>
          <w:b/>
        </w:rPr>
        <w:t>Undertakings</w:t>
      </w:r>
      <w:r>
        <w:rPr>
          <w:b/>
        </w:rPr>
        <w:t xml:space="preserve"> to the court</w:t>
      </w:r>
    </w:p>
    <w:p w:rsidR="00670B00" w:rsidRDefault="0022388D" w:rsidP="00804E09">
      <w:pPr>
        <w:widowControl w:val="0"/>
        <w:numPr>
          <w:ilvl w:val="0"/>
          <w:numId w:val="27"/>
        </w:numPr>
      </w:pPr>
      <w:r>
        <w:rPr>
          <w:color w:val="FF0000"/>
        </w:rPr>
        <w:t>[</w:t>
      </w:r>
      <w:r w:rsidRPr="00EB5F87">
        <w:rPr>
          <w:i/>
          <w:color w:val="FF0000"/>
        </w:rPr>
        <w:t>Set out</w:t>
      </w:r>
      <w:r>
        <w:rPr>
          <w:color w:val="FF0000"/>
        </w:rPr>
        <w:t>]</w:t>
      </w:r>
    </w:p>
    <w:p w:rsidR="00670B00" w:rsidRDefault="00670B00" w:rsidP="00804E09"/>
    <w:p w:rsidR="00670B00" w:rsidRPr="00E135B5" w:rsidRDefault="00D32871" w:rsidP="0022388D">
      <w:pPr>
        <w:rPr>
          <w:b/>
        </w:rPr>
      </w:pPr>
      <w:r>
        <w:rPr>
          <w:b/>
        </w:rPr>
        <w:t xml:space="preserve">IT IS ORDERED </w:t>
      </w:r>
      <w:r w:rsidRPr="00D32871">
        <w:rPr>
          <w:b/>
          <w:color w:val="FF0000"/>
        </w:rPr>
        <w:t>[</w:t>
      </w:r>
      <w:r w:rsidR="00670B00" w:rsidRPr="00D32871">
        <w:rPr>
          <w:b/>
          <w:color w:val="FF0000"/>
        </w:rPr>
        <w:t>BY CONSENT</w:t>
      </w:r>
      <w:r w:rsidRPr="00D32871">
        <w:rPr>
          <w:b/>
          <w:color w:val="FF0000"/>
        </w:rPr>
        <w:t>]</w:t>
      </w:r>
      <w:r w:rsidR="00670B00">
        <w:rPr>
          <w:b/>
        </w:rPr>
        <w:t>:</w:t>
      </w:r>
    </w:p>
    <w:p w:rsidR="00670B00" w:rsidRDefault="00670B00" w:rsidP="00804E09">
      <w:pPr>
        <w:rPr>
          <w:b/>
        </w:rPr>
      </w:pPr>
    </w:p>
    <w:p w:rsidR="00670B00" w:rsidRDefault="00670B00" w:rsidP="00804E09">
      <w:pPr>
        <w:widowControl w:val="0"/>
        <w:numPr>
          <w:ilvl w:val="0"/>
          <w:numId w:val="27"/>
        </w:numPr>
      </w:pPr>
      <w:r>
        <w:t xml:space="preserve">The respondent shall comply with the peremptory order by no later than </w:t>
      </w:r>
      <w:r w:rsidRPr="00642189">
        <w:rPr>
          <w:color w:val="FF0000"/>
        </w:rPr>
        <w:t>[</w:t>
      </w:r>
      <w:r w:rsidR="00642189" w:rsidRPr="00EB5F87">
        <w:rPr>
          <w:i/>
          <w:color w:val="FF0000"/>
        </w:rPr>
        <w:t>date</w:t>
      </w:r>
      <w:r w:rsidRPr="00642189">
        <w:rPr>
          <w:color w:val="FF0000"/>
        </w:rPr>
        <w:t>]</w:t>
      </w:r>
      <w:r>
        <w:t>.</w:t>
      </w:r>
    </w:p>
    <w:p w:rsidR="00670B00" w:rsidRPr="002A4F2E" w:rsidRDefault="00670B00" w:rsidP="00804E09">
      <w:pPr>
        <w:rPr>
          <w:i/>
        </w:rPr>
      </w:pPr>
    </w:p>
    <w:p w:rsidR="00670B00" w:rsidRPr="00283468" w:rsidRDefault="00642189" w:rsidP="0022388D">
      <w:pPr>
        <w:ind w:left="567"/>
        <w:rPr>
          <w:smallCaps/>
        </w:rPr>
      </w:pPr>
      <w:r w:rsidRPr="003246B4">
        <w:rPr>
          <w:b/>
          <w:smallCaps/>
          <w:color w:val="00B050"/>
        </w:rPr>
        <w:t>(Or)</w:t>
      </w:r>
      <w:r w:rsidR="00670B00" w:rsidRPr="003246B4">
        <w:rPr>
          <w:b/>
          <w:smallCaps/>
          <w:color w:val="00B050"/>
        </w:rPr>
        <w:t xml:space="preserve"> </w:t>
      </w:r>
    </w:p>
    <w:p w:rsidR="00670B00" w:rsidRPr="0022388D" w:rsidRDefault="00670B00" w:rsidP="00804E09"/>
    <w:p w:rsidR="00670B00" w:rsidRPr="00283468" w:rsidRDefault="00642189" w:rsidP="00804E09">
      <w:pPr>
        <w:widowControl w:val="0"/>
        <w:numPr>
          <w:ilvl w:val="0"/>
          <w:numId w:val="27"/>
        </w:numPr>
        <w:rPr>
          <w:i/>
          <w:smallCaps/>
        </w:rPr>
      </w:pPr>
      <w:r w:rsidRPr="003246B4">
        <w:rPr>
          <w:b/>
          <w:smallCaps/>
          <w:color w:val="00B050"/>
        </w:rPr>
        <w:t>(</w:t>
      </w:r>
      <w:r w:rsidR="00670B00" w:rsidRPr="003246B4">
        <w:rPr>
          <w:b/>
          <w:smallCaps/>
          <w:color w:val="00B050"/>
        </w:rPr>
        <w:t>Other orders</w:t>
      </w:r>
      <w:r w:rsidRPr="003246B4">
        <w:rPr>
          <w:b/>
          <w:smallCaps/>
          <w:color w:val="00B050"/>
        </w:rPr>
        <w:t>)</w:t>
      </w:r>
    </w:p>
    <w:p w:rsidR="00670B00" w:rsidRDefault="00670B00" w:rsidP="00804E09">
      <w:pPr>
        <w:ind w:left="720"/>
      </w:pPr>
    </w:p>
    <w:p w:rsidR="00670B00" w:rsidRPr="002A4F2E" w:rsidRDefault="00642189" w:rsidP="00804E09">
      <w:pPr>
        <w:widowControl w:val="0"/>
        <w:numPr>
          <w:ilvl w:val="0"/>
          <w:numId w:val="27"/>
        </w:numPr>
      </w:pPr>
      <w:r w:rsidRPr="003246B4">
        <w:rPr>
          <w:b/>
          <w:smallCaps/>
          <w:color w:val="00B050"/>
        </w:rPr>
        <w:t>(</w:t>
      </w:r>
      <w:r w:rsidR="00670B00" w:rsidRPr="003246B4">
        <w:rPr>
          <w:b/>
          <w:smallCaps/>
          <w:color w:val="00B050"/>
        </w:rPr>
        <w:t>If applied for</w:t>
      </w:r>
      <w:r w:rsidRPr="003246B4">
        <w:rPr>
          <w:b/>
          <w:smallCaps/>
          <w:color w:val="00B050"/>
        </w:rPr>
        <w:t>)</w:t>
      </w:r>
      <w:r w:rsidR="00670B00" w:rsidRPr="00BE7B58">
        <w:rPr>
          <w:color w:val="00B050"/>
        </w:rPr>
        <w:t xml:space="preserve"> </w:t>
      </w:r>
      <w:r w:rsidR="00670B00">
        <w:t xml:space="preserve">Permission to appeal against this decision </w:t>
      </w:r>
      <w:r w:rsidR="00670B00" w:rsidRPr="00642189">
        <w:t xml:space="preserve">is </w:t>
      </w:r>
      <w:r w:rsidRPr="00642189">
        <w:rPr>
          <w:color w:val="FF0000"/>
        </w:rPr>
        <w:t>[</w:t>
      </w:r>
      <w:r w:rsidR="00670B00" w:rsidRPr="00642189">
        <w:rPr>
          <w:color w:val="FF0000"/>
        </w:rPr>
        <w:t>granted</w:t>
      </w:r>
      <w:r w:rsidRPr="00642189">
        <w:rPr>
          <w:color w:val="FF0000"/>
        </w:rPr>
        <w:t xml:space="preserve">] </w:t>
      </w:r>
      <w:r w:rsidR="00670B00" w:rsidRPr="00642189">
        <w:rPr>
          <w:color w:val="FF0000"/>
        </w:rPr>
        <w:t>/</w:t>
      </w:r>
      <w:r w:rsidRPr="00642189">
        <w:rPr>
          <w:color w:val="FF0000"/>
        </w:rPr>
        <w:t xml:space="preserve"> [</w:t>
      </w:r>
      <w:r w:rsidR="00670B00" w:rsidRPr="00642189">
        <w:rPr>
          <w:color w:val="FF0000"/>
        </w:rPr>
        <w:t>refused</w:t>
      </w:r>
      <w:r w:rsidRPr="00642189">
        <w:rPr>
          <w:color w:val="FF0000"/>
        </w:rPr>
        <w:t>]</w:t>
      </w:r>
      <w:r w:rsidR="00670B00">
        <w:t>.</w:t>
      </w:r>
    </w:p>
    <w:p w:rsidR="0022388D" w:rsidRPr="0022388D" w:rsidRDefault="0022388D" w:rsidP="0022388D">
      <w:pPr>
        <w:widowControl w:val="0"/>
      </w:pPr>
    </w:p>
    <w:p w:rsidR="00670B00" w:rsidRPr="00283468" w:rsidRDefault="00642189" w:rsidP="00804E09">
      <w:pPr>
        <w:widowControl w:val="0"/>
        <w:numPr>
          <w:ilvl w:val="0"/>
          <w:numId w:val="27"/>
        </w:numPr>
        <w:rPr>
          <w:i/>
          <w:smallCaps/>
        </w:rPr>
      </w:pPr>
      <w:r w:rsidRPr="003246B4">
        <w:rPr>
          <w:b/>
          <w:smallCaps/>
          <w:color w:val="00B050"/>
        </w:rPr>
        <w:t>(</w:t>
      </w:r>
      <w:r w:rsidR="00670B00" w:rsidRPr="003246B4">
        <w:rPr>
          <w:b/>
          <w:smallCaps/>
          <w:color w:val="00B050"/>
        </w:rPr>
        <w:t>Provision for costs</w:t>
      </w:r>
      <w:r w:rsidRPr="003246B4">
        <w:rPr>
          <w:b/>
          <w:smallCaps/>
          <w:color w:val="00B050"/>
        </w:rPr>
        <w:t>)</w:t>
      </w:r>
    </w:p>
    <w:p w:rsidR="00670B00" w:rsidRDefault="00670B00" w:rsidP="00804E09"/>
    <w:p w:rsidR="00670B00" w:rsidRDefault="00670B00" w:rsidP="00804E09"/>
    <w:p w:rsidR="00670B00" w:rsidRDefault="00670B00" w:rsidP="00804E09"/>
    <w:p w:rsidR="00670B00" w:rsidRPr="0022388D" w:rsidRDefault="00670B00" w:rsidP="00804E09">
      <w:proofErr w:type="gramStart"/>
      <w:r>
        <w:t>Dated</w:t>
      </w:r>
      <w:r w:rsidR="0022388D">
        <w:t xml:space="preserve">  </w:t>
      </w:r>
      <w:r w:rsidR="0022388D">
        <w:rPr>
          <w:color w:val="FF0000"/>
        </w:rPr>
        <w:t>[</w:t>
      </w:r>
      <w:proofErr w:type="gramEnd"/>
      <w:r w:rsidR="0022388D" w:rsidRPr="00EB5F87">
        <w:rPr>
          <w:i/>
          <w:color w:val="FF0000"/>
        </w:rPr>
        <w:t>date</w:t>
      </w:r>
      <w:r w:rsidR="0022388D">
        <w:rPr>
          <w:color w:val="FF0000"/>
        </w:rPr>
        <w:t>]</w:t>
      </w:r>
    </w:p>
    <w:p w:rsidR="00EE28C2" w:rsidRDefault="00EE28C2" w:rsidP="00804E09">
      <w:pPr>
        <w:ind w:left="709" w:hanging="709"/>
      </w:pPr>
    </w:p>
    <w:p w:rsidR="00EC7AB7" w:rsidRPr="0022388D" w:rsidRDefault="00EC7AB7" w:rsidP="00804E09">
      <w:pPr>
        <w:rPr>
          <w:i/>
        </w:rPr>
      </w:pPr>
    </w:p>
    <w:p w:rsidR="00EE28C2" w:rsidRPr="003246B4" w:rsidRDefault="00EE28C2" w:rsidP="00804E09">
      <w:pPr>
        <w:rPr>
          <w:b/>
          <w:smallCaps/>
          <w:color w:val="00B050"/>
        </w:rPr>
      </w:pPr>
      <w:r w:rsidRPr="003246B4">
        <w:rPr>
          <w:b/>
          <w:smallCaps/>
          <w:color w:val="00B050"/>
        </w:rPr>
        <w:t>(Where undertakings have been given)</w:t>
      </w:r>
    </w:p>
    <w:p w:rsidR="00EE28C2" w:rsidRPr="005A0C44" w:rsidRDefault="00EE28C2" w:rsidP="00804E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5A0C44">
        <w:rPr>
          <w:b/>
        </w:rPr>
        <w:t>Notice pursuant to PD 33A para 1.4</w:t>
      </w:r>
    </w:p>
    <w:p w:rsidR="00EE28C2" w:rsidRPr="005A0C44" w:rsidRDefault="00EE28C2" w:rsidP="00804E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EE28C2" w:rsidRPr="005A0C44" w:rsidRDefault="00EE28C2" w:rsidP="00804E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5A0C44">
        <w:t xml:space="preserve">You </w:t>
      </w:r>
      <w:r w:rsidR="00EB5F87" w:rsidRPr="00EB5F87">
        <w:rPr>
          <w:color w:val="FF0000"/>
        </w:rPr>
        <w:t>[</w:t>
      </w:r>
      <w:r w:rsidR="00EB5F87" w:rsidRPr="00EB5F87">
        <w:rPr>
          <w:i/>
          <w:color w:val="FF0000"/>
        </w:rPr>
        <w:t>applicant name</w:t>
      </w:r>
      <w:r w:rsidR="00EB5F87" w:rsidRPr="00EB5F87">
        <w:rPr>
          <w:color w:val="FF0000"/>
        </w:rPr>
        <w:t>]</w:t>
      </w:r>
      <w:r>
        <w:rPr>
          <w:color w:val="0000CC"/>
        </w:rPr>
        <w:t>,</w:t>
      </w:r>
      <w:r w:rsidRPr="00367ABC">
        <w:t xml:space="preserve"> and</w:t>
      </w:r>
      <w:r>
        <w:t xml:space="preserve"> you</w:t>
      </w:r>
      <w:r w:rsidRPr="00367ABC">
        <w:t xml:space="preserve"> </w:t>
      </w:r>
      <w:r w:rsidR="00EB5F87" w:rsidRPr="00EB5F87">
        <w:rPr>
          <w:color w:val="FF0000"/>
        </w:rPr>
        <w:t>[</w:t>
      </w:r>
      <w:r w:rsidR="00EB5F87">
        <w:rPr>
          <w:i/>
          <w:color w:val="FF0000"/>
        </w:rPr>
        <w:t>respondent n</w:t>
      </w:r>
      <w:r w:rsidR="00EB5F87" w:rsidRPr="00EB5F87">
        <w:rPr>
          <w:i/>
          <w:color w:val="FF0000"/>
        </w:rPr>
        <w:t>ame</w:t>
      </w:r>
      <w:r w:rsidR="00EB5F87" w:rsidRPr="00EB5F87">
        <w:rPr>
          <w:color w:val="FF0000"/>
        </w:rPr>
        <w:t>]</w:t>
      </w:r>
      <w:r w:rsidRPr="005A0C44">
        <w:t>, may be sent to prison for contempt of court if you break the promise that have been given to the court</w:t>
      </w:r>
    </w:p>
    <w:p w:rsidR="00EE28C2" w:rsidRPr="005A0C44" w:rsidRDefault="00EE28C2" w:rsidP="00804E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:rsidR="00EE28C2" w:rsidRPr="005A0C44" w:rsidRDefault="00EE28C2" w:rsidP="00804E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5A0C44">
        <w:rPr>
          <w:b/>
        </w:rPr>
        <w:t>Statements pursuant to PD 33A para 1.5</w:t>
      </w:r>
    </w:p>
    <w:p w:rsidR="00EE28C2" w:rsidRPr="005A0C44" w:rsidRDefault="00EE28C2" w:rsidP="00804E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360"/>
      </w:pPr>
    </w:p>
    <w:p w:rsidR="00EE28C2" w:rsidRPr="005A0C44" w:rsidRDefault="00EE28C2" w:rsidP="00804E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5A0C44">
        <w:t>I understand the undertakings that I have given, and that if I break any of my promises to the court I may be sent to prison for contempt of court</w:t>
      </w:r>
    </w:p>
    <w:p w:rsidR="00EE28C2" w:rsidRPr="005A0C44" w:rsidRDefault="00EE28C2" w:rsidP="00804E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EE28C2" w:rsidRDefault="00EE28C2" w:rsidP="00804E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EE28C2" w:rsidRDefault="00EE28C2" w:rsidP="00804E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______________________________________________</w:t>
      </w:r>
    </w:p>
    <w:p w:rsidR="00EE28C2" w:rsidRDefault="00EB5F87" w:rsidP="00804E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EB5F87">
        <w:rPr>
          <w:color w:val="FF0000"/>
        </w:rPr>
        <w:t>[</w:t>
      </w:r>
      <w:proofErr w:type="gramStart"/>
      <w:r w:rsidRPr="00EB5F87">
        <w:rPr>
          <w:i/>
          <w:color w:val="FF0000"/>
        </w:rPr>
        <w:t>applicant</w:t>
      </w:r>
      <w:proofErr w:type="gramEnd"/>
      <w:r w:rsidRPr="00EB5F87">
        <w:rPr>
          <w:i/>
          <w:color w:val="FF0000"/>
        </w:rPr>
        <w:t xml:space="preserve"> name</w:t>
      </w:r>
      <w:r w:rsidRPr="00EB5F87">
        <w:rPr>
          <w:color w:val="FF0000"/>
        </w:rPr>
        <w:t>]</w:t>
      </w:r>
      <w:r w:rsidRPr="00923246">
        <w:rPr>
          <w:color w:val="0000CC"/>
        </w:rPr>
        <w:t xml:space="preserve"> </w:t>
      </w:r>
      <w:r w:rsidR="00EE28C2">
        <w:t xml:space="preserve"> </w:t>
      </w:r>
    </w:p>
    <w:p w:rsidR="00EE28C2" w:rsidRPr="005A0C44" w:rsidRDefault="00EE28C2" w:rsidP="00804E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EE28C2" w:rsidRPr="005A0C44" w:rsidRDefault="00EE28C2" w:rsidP="00804E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EE28C2" w:rsidRPr="005A0C44" w:rsidRDefault="00EE28C2" w:rsidP="00804E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5A0C44">
        <w:t>I understand the undertakings that I have given, and that if I break any of my promises to the court I may be sent to prison for contempt of court</w:t>
      </w:r>
    </w:p>
    <w:p w:rsidR="00EE28C2" w:rsidRPr="005A0C44" w:rsidRDefault="00EE28C2" w:rsidP="00804E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EE28C2" w:rsidRDefault="00EE28C2" w:rsidP="00804E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EE28C2" w:rsidRDefault="00EE28C2" w:rsidP="00804E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______________________________________________</w:t>
      </w:r>
    </w:p>
    <w:p w:rsidR="00EE28C2" w:rsidRDefault="00EB5F87" w:rsidP="00804E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EB5F87">
        <w:rPr>
          <w:color w:val="FF0000"/>
        </w:rPr>
        <w:t>[</w:t>
      </w:r>
      <w:proofErr w:type="gramStart"/>
      <w:r>
        <w:rPr>
          <w:i/>
          <w:color w:val="FF0000"/>
        </w:rPr>
        <w:t>respondent</w:t>
      </w:r>
      <w:proofErr w:type="gramEnd"/>
      <w:r>
        <w:rPr>
          <w:i/>
          <w:color w:val="FF0000"/>
        </w:rPr>
        <w:t xml:space="preserve"> </w:t>
      </w:r>
      <w:r w:rsidRPr="00EB5F87">
        <w:rPr>
          <w:i/>
          <w:color w:val="FF0000"/>
        </w:rPr>
        <w:t>name</w:t>
      </w:r>
      <w:r w:rsidRPr="00EB5F87">
        <w:rPr>
          <w:color w:val="FF0000"/>
        </w:rPr>
        <w:t>]</w:t>
      </w:r>
      <w:r w:rsidRPr="00923246">
        <w:rPr>
          <w:color w:val="0000CC"/>
        </w:rPr>
        <w:t xml:space="preserve"> </w:t>
      </w:r>
      <w:r w:rsidR="00EE28C2">
        <w:t xml:space="preserve"> </w:t>
      </w:r>
    </w:p>
    <w:p w:rsidR="0022388D" w:rsidRDefault="0022388D" w:rsidP="00804E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sectPr w:rsidR="0022388D" w:rsidSect="005B3295">
      <w:footerReference w:type="default" r:id="rId11"/>
      <w:headerReference w:type="first" r:id="rId12"/>
      <w:footerReference w:type="first" r:id="rId13"/>
      <w:pgSz w:w="11909" w:h="16834"/>
      <w:pgMar w:top="1440" w:right="1797" w:bottom="1440" w:left="1797" w:header="709" w:footer="709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2FBC" w:rsidRDefault="00022FBC">
      <w:r>
        <w:separator/>
      </w:r>
    </w:p>
  </w:endnote>
  <w:endnote w:type="continuationSeparator" w:id="0">
    <w:p w:rsidR="00022FBC" w:rsidRDefault="00022F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altName w:val="Arial Rounded MT Bold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Univers (W1)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">
    <w:altName w:val="Arial"/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2AEC" w:rsidRDefault="00B32AEC" w:rsidP="00B32AEC">
    <w:pPr>
      <w:pStyle w:val="Footer"/>
      <w:rPr>
        <w:rFonts w:ascii="Times New Roman" w:hAnsi="Times New Roman"/>
        <w:sz w:val="18"/>
        <w:szCs w:val="18"/>
      </w:rPr>
    </w:pPr>
    <w:r>
      <w:rPr>
        <w:rFonts w:ascii="Times New Roman" w:hAnsi="Times New Roman"/>
        <w:sz w:val="18"/>
        <w:szCs w:val="18"/>
      </w:rPr>
      <w:t xml:space="preserve">Order 6.3: </w:t>
    </w:r>
    <w:r w:rsidRPr="00804E09">
      <w:rPr>
        <w:rFonts w:ascii="Times New Roman" w:hAnsi="Times New Roman"/>
        <w:sz w:val="18"/>
        <w:szCs w:val="18"/>
      </w:rPr>
      <w:t xml:space="preserve">Enforcement of </w:t>
    </w:r>
    <w:r>
      <w:rPr>
        <w:rFonts w:ascii="Times New Roman" w:hAnsi="Times New Roman"/>
        <w:sz w:val="18"/>
        <w:szCs w:val="18"/>
      </w:rPr>
      <w:t>A</w:t>
    </w:r>
    <w:r w:rsidRPr="00804E09">
      <w:rPr>
        <w:rFonts w:ascii="Times New Roman" w:hAnsi="Times New Roman"/>
        <w:sz w:val="18"/>
        <w:szCs w:val="18"/>
      </w:rPr>
      <w:t xml:space="preserve">rbitrator's </w:t>
    </w:r>
    <w:r>
      <w:rPr>
        <w:rFonts w:ascii="Times New Roman" w:hAnsi="Times New Roman"/>
        <w:sz w:val="18"/>
        <w:szCs w:val="18"/>
      </w:rPr>
      <w:t>P</w:t>
    </w:r>
    <w:r w:rsidRPr="00804E09">
      <w:rPr>
        <w:rFonts w:ascii="Times New Roman" w:hAnsi="Times New Roman"/>
        <w:sz w:val="18"/>
        <w:szCs w:val="18"/>
      </w:rPr>
      <w:t xml:space="preserve">eremptory </w:t>
    </w:r>
    <w:r>
      <w:rPr>
        <w:rFonts w:ascii="Times New Roman" w:hAnsi="Times New Roman"/>
        <w:sz w:val="18"/>
        <w:szCs w:val="18"/>
      </w:rPr>
      <w:t>O</w:t>
    </w:r>
    <w:r w:rsidRPr="00804E09">
      <w:rPr>
        <w:rFonts w:ascii="Times New Roman" w:hAnsi="Times New Roman"/>
        <w:sz w:val="18"/>
        <w:szCs w:val="18"/>
      </w:rPr>
      <w:t xml:space="preserve">rder under </w:t>
    </w:r>
    <w:r>
      <w:rPr>
        <w:rFonts w:ascii="Times New Roman" w:hAnsi="Times New Roman"/>
        <w:sz w:val="18"/>
        <w:szCs w:val="18"/>
      </w:rPr>
      <w:t xml:space="preserve">the </w:t>
    </w:r>
    <w:r w:rsidRPr="00804E09">
      <w:rPr>
        <w:rFonts w:ascii="Times New Roman" w:hAnsi="Times New Roman"/>
        <w:sz w:val="18"/>
        <w:szCs w:val="18"/>
      </w:rPr>
      <w:t>Arbitration Act 1996, s</w:t>
    </w:r>
    <w:r>
      <w:rPr>
        <w:rFonts w:ascii="Times New Roman" w:hAnsi="Times New Roman"/>
        <w:sz w:val="18"/>
        <w:szCs w:val="18"/>
      </w:rPr>
      <w:t xml:space="preserve">. </w:t>
    </w:r>
    <w:r w:rsidRPr="00804E09">
      <w:rPr>
        <w:rFonts w:ascii="Times New Roman" w:hAnsi="Times New Roman"/>
        <w:sz w:val="18"/>
        <w:szCs w:val="18"/>
      </w:rPr>
      <w:t>42</w:t>
    </w:r>
  </w:p>
  <w:p w:rsidR="00804E09" w:rsidRPr="00804E09" w:rsidRDefault="00804E09" w:rsidP="00804E09">
    <w:pPr>
      <w:pStyle w:val="Footer"/>
      <w:jc w:val="center"/>
      <w:rPr>
        <w:rFonts w:ascii="Times New Roman" w:hAnsi="Times New Roman"/>
        <w:sz w:val="18"/>
        <w:szCs w:val="18"/>
      </w:rPr>
    </w:pPr>
    <w:r w:rsidRPr="00804E09">
      <w:rPr>
        <w:rFonts w:ascii="Times New Roman" w:hAnsi="Times New Roman"/>
        <w:sz w:val="18"/>
        <w:szCs w:val="18"/>
      </w:rPr>
      <w:fldChar w:fldCharType="begin"/>
    </w:r>
    <w:r w:rsidRPr="00804E09">
      <w:rPr>
        <w:rFonts w:ascii="Times New Roman" w:hAnsi="Times New Roman"/>
        <w:sz w:val="18"/>
        <w:szCs w:val="18"/>
      </w:rPr>
      <w:instrText xml:space="preserve"> PAGE   \* MERGEFORMAT </w:instrText>
    </w:r>
    <w:r w:rsidRPr="00804E09">
      <w:rPr>
        <w:rFonts w:ascii="Times New Roman" w:hAnsi="Times New Roman"/>
        <w:sz w:val="18"/>
        <w:szCs w:val="18"/>
      </w:rPr>
      <w:fldChar w:fldCharType="separate"/>
    </w:r>
    <w:r w:rsidR="00B32AEC">
      <w:rPr>
        <w:rFonts w:ascii="Times New Roman" w:hAnsi="Times New Roman"/>
        <w:noProof/>
        <w:sz w:val="18"/>
        <w:szCs w:val="18"/>
      </w:rPr>
      <w:t>3</w:t>
    </w:r>
    <w:r w:rsidRPr="00804E09">
      <w:rPr>
        <w:rFonts w:ascii="Times New Roman" w:hAnsi="Times New Roman"/>
        <w:noProof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4E09" w:rsidRDefault="0006661A">
    <w:pPr>
      <w:pStyle w:val="Footer"/>
      <w:rPr>
        <w:rFonts w:ascii="Times New Roman" w:hAnsi="Times New Roman"/>
        <w:sz w:val="18"/>
        <w:szCs w:val="18"/>
      </w:rPr>
    </w:pPr>
    <w:r>
      <w:rPr>
        <w:rFonts w:ascii="Times New Roman" w:hAnsi="Times New Roman"/>
        <w:sz w:val="18"/>
        <w:szCs w:val="18"/>
      </w:rPr>
      <w:t xml:space="preserve">Order 6.3: </w:t>
    </w:r>
    <w:r w:rsidR="00804E09" w:rsidRPr="00804E09">
      <w:rPr>
        <w:rFonts w:ascii="Times New Roman" w:hAnsi="Times New Roman"/>
        <w:sz w:val="18"/>
        <w:szCs w:val="18"/>
      </w:rPr>
      <w:t xml:space="preserve">Enforcement of </w:t>
    </w:r>
    <w:r w:rsidR="008B13D2">
      <w:rPr>
        <w:rFonts w:ascii="Times New Roman" w:hAnsi="Times New Roman"/>
        <w:sz w:val="18"/>
        <w:szCs w:val="18"/>
      </w:rPr>
      <w:t>A</w:t>
    </w:r>
    <w:r w:rsidR="00804E09" w:rsidRPr="00804E09">
      <w:rPr>
        <w:rFonts w:ascii="Times New Roman" w:hAnsi="Times New Roman"/>
        <w:sz w:val="18"/>
        <w:szCs w:val="18"/>
      </w:rPr>
      <w:t xml:space="preserve">rbitrator's </w:t>
    </w:r>
    <w:r w:rsidR="008B13D2">
      <w:rPr>
        <w:rFonts w:ascii="Times New Roman" w:hAnsi="Times New Roman"/>
        <w:sz w:val="18"/>
        <w:szCs w:val="18"/>
      </w:rPr>
      <w:t>P</w:t>
    </w:r>
    <w:r w:rsidR="00804E09" w:rsidRPr="00804E09">
      <w:rPr>
        <w:rFonts w:ascii="Times New Roman" w:hAnsi="Times New Roman"/>
        <w:sz w:val="18"/>
        <w:szCs w:val="18"/>
      </w:rPr>
      <w:t xml:space="preserve">eremptory </w:t>
    </w:r>
    <w:r w:rsidR="008B13D2">
      <w:rPr>
        <w:rFonts w:ascii="Times New Roman" w:hAnsi="Times New Roman"/>
        <w:sz w:val="18"/>
        <w:szCs w:val="18"/>
      </w:rPr>
      <w:t>O</w:t>
    </w:r>
    <w:r w:rsidR="00804E09" w:rsidRPr="00804E09">
      <w:rPr>
        <w:rFonts w:ascii="Times New Roman" w:hAnsi="Times New Roman"/>
        <w:sz w:val="18"/>
        <w:szCs w:val="18"/>
      </w:rPr>
      <w:t xml:space="preserve">rder under </w:t>
    </w:r>
    <w:r w:rsidR="005B3295">
      <w:rPr>
        <w:rFonts w:ascii="Times New Roman" w:hAnsi="Times New Roman"/>
        <w:sz w:val="18"/>
        <w:szCs w:val="18"/>
      </w:rPr>
      <w:t xml:space="preserve">the </w:t>
    </w:r>
    <w:r w:rsidR="00804E09" w:rsidRPr="00804E09">
      <w:rPr>
        <w:rFonts w:ascii="Times New Roman" w:hAnsi="Times New Roman"/>
        <w:sz w:val="18"/>
        <w:szCs w:val="18"/>
      </w:rPr>
      <w:t>Arbitration Act 1996, s</w:t>
    </w:r>
    <w:r w:rsidR="008B13D2">
      <w:rPr>
        <w:rFonts w:ascii="Times New Roman" w:hAnsi="Times New Roman"/>
        <w:sz w:val="18"/>
        <w:szCs w:val="18"/>
      </w:rPr>
      <w:t xml:space="preserve">. </w:t>
    </w:r>
    <w:r w:rsidR="00804E09" w:rsidRPr="00804E09">
      <w:rPr>
        <w:rFonts w:ascii="Times New Roman" w:hAnsi="Times New Roman"/>
        <w:sz w:val="18"/>
        <w:szCs w:val="18"/>
      </w:rPr>
      <w:t>42</w:t>
    </w:r>
  </w:p>
  <w:p w:rsidR="00804E09" w:rsidRPr="00804E09" w:rsidRDefault="00804E09" w:rsidP="00804E09">
    <w:pPr>
      <w:pStyle w:val="Footer"/>
      <w:jc w:val="center"/>
      <w:rPr>
        <w:rFonts w:ascii="Times New Roman" w:hAnsi="Times New Roman"/>
        <w:sz w:val="18"/>
        <w:szCs w:val="18"/>
      </w:rPr>
    </w:pPr>
    <w:r w:rsidRPr="00804E09">
      <w:rPr>
        <w:rFonts w:ascii="Times New Roman" w:hAnsi="Times New Roman"/>
        <w:sz w:val="18"/>
        <w:szCs w:val="18"/>
      </w:rPr>
      <w:fldChar w:fldCharType="begin"/>
    </w:r>
    <w:r w:rsidRPr="00804E09">
      <w:rPr>
        <w:rFonts w:ascii="Times New Roman" w:hAnsi="Times New Roman"/>
        <w:sz w:val="18"/>
        <w:szCs w:val="18"/>
      </w:rPr>
      <w:instrText xml:space="preserve"> PAGE   \* MERGEFORMAT </w:instrText>
    </w:r>
    <w:r w:rsidRPr="00804E09">
      <w:rPr>
        <w:rFonts w:ascii="Times New Roman" w:hAnsi="Times New Roman"/>
        <w:sz w:val="18"/>
        <w:szCs w:val="18"/>
      </w:rPr>
      <w:fldChar w:fldCharType="separate"/>
    </w:r>
    <w:r w:rsidR="00B32AEC">
      <w:rPr>
        <w:rFonts w:ascii="Times New Roman" w:hAnsi="Times New Roman"/>
        <w:noProof/>
        <w:sz w:val="18"/>
        <w:szCs w:val="18"/>
      </w:rPr>
      <w:t>1</w:t>
    </w:r>
    <w:r w:rsidRPr="00804E09">
      <w:rPr>
        <w:rFonts w:ascii="Times New Roman" w:hAnsi="Times New Roman"/>
        <w:noProof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2FBC" w:rsidRDefault="00022FBC">
      <w:r>
        <w:separator/>
      </w:r>
    </w:p>
  </w:footnote>
  <w:footnote w:type="continuationSeparator" w:id="0">
    <w:p w:rsidR="00022FBC" w:rsidRDefault="00022F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4E09" w:rsidRPr="00804E09" w:rsidRDefault="0006661A" w:rsidP="00804E09">
    <w:pPr>
      <w:pStyle w:val="Header"/>
      <w:jc w:val="center"/>
      <w:rPr>
        <w:rFonts w:ascii="Times New Roman" w:hAnsi="Times New Roman"/>
        <w:i/>
        <w:sz w:val="18"/>
        <w:szCs w:val="18"/>
      </w:rPr>
    </w:pPr>
    <w:r>
      <w:rPr>
        <w:rFonts w:ascii="Times New Roman" w:hAnsi="Times New Roman"/>
        <w:i/>
        <w:sz w:val="18"/>
        <w:szCs w:val="18"/>
      </w:rPr>
      <w:t xml:space="preserve">Order 6.3: </w:t>
    </w:r>
    <w:r w:rsidR="00804E09" w:rsidRPr="00804E09">
      <w:rPr>
        <w:rFonts w:ascii="Times New Roman" w:hAnsi="Times New Roman"/>
        <w:i/>
        <w:sz w:val="18"/>
        <w:szCs w:val="18"/>
      </w:rPr>
      <w:t xml:space="preserve">Enforcement of </w:t>
    </w:r>
    <w:r w:rsidR="008B13D2">
      <w:rPr>
        <w:rFonts w:ascii="Times New Roman" w:hAnsi="Times New Roman"/>
        <w:i/>
        <w:sz w:val="18"/>
        <w:szCs w:val="18"/>
      </w:rPr>
      <w:t>A</w:t>
    </w:r>
    <w:r w:rsidR="00804E09" w:rsidRPr="00804E09">
      <w:rPr>
        <w:rFonts w:ascii="Times New Roman" w:hAnsi="Times New Roman"/>
        <w:i/>
        <w:sz w:val="18"/>
        <w:szCs w:val="18"/>
      </w:rPr>
      <w:t xml:space="preserve">rbitrator's </w:t>
    </w:r>
    <w:r w:rsidR="008B13D2">
      <w:rPr>
        <w:rFonts w:ascii="Times New Roman" w:hAnsi="Times New Roman"/>
        <w:i/>
        <w:sz w:val="18"/>
        <w:szCs w:val="18"/>
      </w:rPr>
      <w:t>P</w:t>
    </w:r>
    <w:r w:rsidR="00804E09" w:rsidRPr="00804E09">
      <w:rPr>
        <w:rFonts w:ascii="Times New Roman" w:hAnsi="Times New Roman"/>
        <w:i/>
        <w:sz w:val="18"/>
        <w:szCs w:val="18"/>
      </w:rPr>
      <w:t xml:space="preserve">eremptory </w:t>
    </w:r>
    <w:r w:rsidR="008B13D2">
      <w:rPr>
        <w:rFonts w:ascii="Times New Roman" w:hAnsi="Times New Roman"/>
        <w:i/>
        <w:sz w:val="18"/>
        <w:szCs w:val="18"/>
      </w:rPr>
      <w:t>O</w:t>
    </w:r>
    <w:r w:rsidR="00804E09" w:rsidRPr="00804E09">
      <w:rPr>
        <w:rFonts w:ascii="Times New Roman" w:hAnsi="Times New Roman"/>
        <w:i/>
        <w:sz w:val="18"/>
        <w:szCs w:val="18"/>
      </w:rPr>
      <w:t xml:space="preserve">rder under </w:t>
    </w:r>
    <w:r w:rsidR="005B3295">
      <w:rPr>
        <w:rFonts w:ascii="Times New Roman" w:hAnsi="Times New Roman"/>
        <w:i/>
        <w:sz w:val="18"/>
        <w:szCs w:val="18"/>
      </w:rPr>
      <w:t xml:space="preserve">the </w:t>
    </w:r>
    <w:r w:rsidR="00804E09" w:rsidRPr="00804E09">
      <w:rPr>
        <w:rFonts w:ascii="Times New Roman" w:hAnsi="Times New Roman"/>
        <w:i/>
        <w:sz w:val="18"/>
        <w:szCs w:val="18"/>
      </w:rPr>
      <w:t>Arbitration Act 1996, s</w:t>
    </w:r>
    <w:r w:rsidR="008B13D2">
      <w:rPr>
        <w:rFonts w:ascii="Times New Roman" w:hAnsi="Times New Roman"/>
        <w:i/>
        <w:sz w:val="18"/>
        <w:szCs w:val="18"/>
      </w:rPr>
      <w:t xml:space="preserve">. </w:t>
    </w:r>
    <w:r w:rsidR="00804E09" w:rsidRPr="00804E09">
      <w:rPr>
        <w:rFonts w:ascii="Times New Roman" w:hAnsi="Times New Roman"/>
        <w:i/>
        <w:sz w:val="18"/>
        <w:szCs w:val="18"/>
      </w:rPr>
      <w:t>42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894EE873"/>
    <w:lvl w:ilvl="0">
      <w:start w:val="1"/>
      <w:numFmt w:val="decimal"/>
      <w:lvlText w:val="%1."/>
      <w:lvlJc w:val="left"/>
      <w:pPr>
        <w:tabs>
          <w:tab w:val="num" w:pos="360"/>
        </w:tabs>
        <w:ind w:left="360"/>
      </w:pPr>
      <w:rPr>
        <w:rFonts w:ascii="Times New Roman" w:eastAsia="Arial Unicode MS" w:hAnsi="Times New Roman" w:cs="Times New Roman" w:hint="default"/>
        <w:position w:val="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firstLine="360"/>
      </w:pPr>
      <w:rPr>
        <w:rFonts w:ascii="Times New Roman" w:eastAsia="Arial Unicode MS" w:hAnsi="Times New Roman" w:cs="Times New Roman" w:hint="default"/>
        <w:position w:val="0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firstLine="720"/>
      </w:pPr>
      <w:rPr>
        <w:rFonts w:ascii="Times New Roman" w:eastAsia="Arial Unicode MS" w:hAnsi="Times New Roman" w:cs="Times New Roman" w:hint="default"/>
        <w:position w:val="0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firstLine="1080"/>
      </w:pPr>
      <w:rPr>
        <w:rFonts w:ascii="Times New Roman" w:eastAsia="Arial Unicode MS" w:hAnsi="Times New Roman" w:cs="Times New Roman" w:hint="default"/>
        <w:position w:val="0"/>
      </w:r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firstLine="1440"/>
      </w:pPr>
      <w:rPr>
        <w:rFonts w:ascii="Times New Roman" w:eastAsia="Arial Unicode MS" w:hAnsi="Times New Roman" w:cs="Times New Roman" w:hint="default"/>
        <w:position w:val="0"/>
      </w:rPr>
    </w:lvl>
    <w:lvl w:ilvl="5">
      <w:start w:val="1"/>
      <w:numFmt w:val="decimal"/>
      <w:lvlText w:val="%6."/>
      <w:lvlJc w:val="left"/>
      <w:pPr>
        <w:tabs>
          <w:tab w:val="num" w:pos="360"/>
        </w:tabs>
        <w:ind w:left="360" w:firstLine="1800"/>
      </w:pPr>
      <w:rPr>
        <w:rFonts w:ascii="Times New Roman" w:eastAsia="Arial Unicode MS" w:hAnsi="Times New Roman" w:cs="Times New Roman" w:hint="default"/>
        <w:position w:val="0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firstLine="2160"/>
      </w:pPr>
      <w:rPr>
        <w:rFonts w:ascii="Times New Roman" w:eastAsia="Arial Unicode MS" w:hAnsi="Times New Roman" w:cs="Times New Roman" w:hint="default"/>
        <w:position w:val="0"/>
      </w:rPr>
    </w:lvl>
    <w:lvl w:ilvl="7">
      <w:start w:val="1"/>
      <w:numFmt w:val="decimal"/>
      <w:lvlText w:val="%8."/>
      <w:lvlJc w:val="left"/>
      <w:pPr>
        <w:tabs>
          <w:tab w:val="num" w:pos="360"/>
        </w:tabs>
        <w:ind w:left="360" w:firstLine="2520"/>
      </w:pPr>
      <w:rPr>
        <w:rFonts w:ascii="Times New Roman" w:eastAsia="Arial Unicode MS" w:hAnsi="Times New Roman" w:cs="Times New Roman" w:hint="default"/>
        <w:position w:val="0"/>
      </w:rPr>
    </w:lvl>
    <w:lvl w:ilvl="8">
      <w:start w:val="1"/>
      <w:numFmt w:val="decimal"/>
      <w:lvlText w:val="%9."/>
      <w:lvlJc w:val="left"/>
      <w:pPr>
        <w:tabs>
          <w:tab w:val="num" w:pos="360"/>
        </w:tabs>
        <w:ind w:left="360" w:firstLine="2880"/>
      </w:pPr>
      <w:rPr>
        <w:rFonts w:ascii="Times New Roman" w:eastAsia="Arial Unicode MS" w:hAnsi="Times New Roman" w:cs="Times New Roman" w:hint="default"/>
        <w:position w:val="0"/>
      </w:rPr>
    </w:lvl>
  </w:abstractNum>
  <w:abstractNum w:abstractNumId="1">
    <w:nsid w:val="00000002"/>
    <w:multiLevelType w:val="multilevel"/>
    <w:tmpl w:val="894EE8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i w:val="0"/>
        <w:u w:val="none"/>
      </w:rPr>
    </w:lvl>
    <w:lvl w:ilvl="1">
      <w:start w:val="1"/>
      <w:numFmt w:val="lowerRoman"/>
      <w:lvlText w:val="%2)"/>
      <w:lvlJc w:val="left"/>
      <w:pPr>
        <w:tabs>
          <w:tab w:val="num" w:pos="1418"/>
        </w:tabs>
        <w:ind w:left="1418" w:hanging="709"/>
      </w:pPr>
      <w:rPr>
        <w:rFonts w:cs="Times New Roman"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2127"/>
        </w:tabs>
        <w:ind w:left="2127" w:hanging="709"/>
      </w:pPr>
      <w:rPr>
        <w:rFonts w:cs="Times New Roman" w:hint="default"/>
      </w:rPr>
    </w:lvl>
    <w:lvl w:ilvl="3">
      <w:start w:val="1"/>
      <w:numFmt w:val="lowerRoman"/>
      <w:lvlText w:val="%4)"/>
      <w:lvlJc w:val="left"/>
      <w:pPr>
        <w:tabs>
          <w:tab w:val="num" w:pos="3207"/>
        </w:tabs>
        <w:ind w:left="2836" w:hanging="709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3545"/>
        </w:tabs>
        <w:ind w:left="3545" w:hanging="709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4625"/>
        </w:tabs>
        <w:ind w:left="4254" w:hanging="709"/>
      </w:pPr>
      <w:rPr>
        <w:rFonts w:cs="Times New Roman" w:hint="default"/>
      </w:rPr>
    </w:lvl>
    <w:lvl w:ilvl="6">
      <w:start w:val="1"/>
      <w:numFmt w:val="lowerLetter"/>
      <w:lvlText w:val="(%7)"/>
      <w:lvlJc w:val="left"/>
      <w:pPr>
        <w:tabs>
          <w:tab w:val="num" w:pos="4963"/>
        </w:tabs>
        <w:ind w:left="4963" w:hanging="709"/>
      </w:pPr>
      <w:rPr>
        <w:rFonts w:cs="Times New Roman" w:hint="default"/>
      </w:rPr>
    </w:lvl>
    <w:lvl w:ilvl="7">
      <w:start w:val="1"/>
      <w:numFmt w:val="lowerRoman"/>
      <w:lvlText w:val="(%8)"/>
      <w:lvlJc w:val="left"/>
      <w:pPr>
        <w:tabs>
          <w:tab w:val="num" w:pos="6043"/>
        </w:tabs>
        <w:ind w:left="5672" w:hanging="709"/>
      </w:pPr>
      <w:rPr>
        <w:rFonts w:cs="Times New Roman" w:hint="default"/>
      </w:rPr>
    </w:lvl>
    <w:lvl w:ilvl="8">
      <w:start w:val="1"/>
      <w:numFmt w:val="lowerLetter"/>
      <w:lvlText w:val="(%9)"/>
      <w:lvlJc w:val="left"/>
      <w:pPr>
        <w:tabs>
          <w:tab w:val="num" w:pos="6381"/>
        </w:tabs>
        <w:ind w:left="6381" w:hanging="709"/>
      </w:pPr>
      <w:rPr>
        <w:rFonts w:cs="Times New Roman" w:hint="default"/>
      </w:rPr>
    </w:lvl>
  </w:abstractNum>
  <w:abstractNum w:abstractNumId="2">
    <w:nsid w:val="069069ED"/>
    <w:multiLevelType w:val="hybridMultilevel"/>
    <w:tmpl w:val="D1D0945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A52DCA"/>
    <w:multiLevelType w:val="hybridMultilevel"/>
    <w:tmpl w:val="D2F8EE0C"/>
    <w:lvl w:ilvl="0" w:tplc="1D64DE4A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FA677B"/>
    <w:multiLevelType w:val="hybridMultilevel"/>
    <w:tmpl w:val="F2C62472"/>
    <w:lvl w:ilvl="0" w:tplc="6CE634CC">
      <w:start w:val="1"/>
      <w:numFmt w:val="lowerRoman"/>
      <w:lvlText w:val="(%1)"/>
      <w:lvlJc w:val="left"/>
      <w:pPr>
        <w:ind w:left="1080" w:hanging="72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9823658"/>
    <w:multiLevelType w:val="hybridMultilevel"/>
    <w:tmpl w:val="F9C491E0"/>
    <w:lvl w:ilvl="0" w:tplc="C9207CB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BCC2194"/>
    <w:multiLevelType w:val="hybridMultilevel"/>
    <w:tmpl w:val="9C10C086"/>
    <w:lvl w:ilvl="0" w:tplc="080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5794148"/>
    <w:multiLevelType w:val="hybridMultilevel"/>
    <w:tmpl w:val="3572D352"/>
    <w:lvl w:ilvl="0" w:tplc="E98A0FDE">
      <w:start w:val="4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DE016F6"/>
    <w:multiLevelType w:val="hybridMultilevel"/>
    <w:tmpl w:val="F626D81E"/>
    <w:lvl w:ilvl="0" w:tplc="355A4A4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540292A"/>
    <w:multiLevelType w:val="hybridMultilevel"/>
    <w:tmpl w:val="7F847D92"/>
    <w:lvl w:ilvl="0" w:tplc="08090019">
      <w:start w:val="1"/>
      <w:numFmt w:val="lowerLetter"/>
      <w:lvlText w:val="%1."/>
      <w:lvlJc w:val="left"/>
      <w:pPr>
        <w:ind w:left="144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0">
    <w:nsid w:val="4E0C68ED"/>
    <w:multiLevelType w:val="hybridMultilevel"/>
    <w:tmpl w:val="B6208AF6"/>
    <w:lvl w:ilvl="0" w:tplc="0809000F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E7D6026"/>
    <w:multiLevelType w:val="hybridMultilevel"/>
    <w:tmpl w:val="B13CEC3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3262952"/>
    <w:multiLevelType w:val="hybridMultilevel"/>
    <w:tmpl w:val="EBB29CA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47D02F5"/>
    <w:multiLevelType w:val="hybridMultilevel"/>
    <w:tmpl w:val="B964E974"/>
    <w:lvl w:ilvl="0" w:tplc="CF3CE3D0">
      <w:start w:val="1"/>
      <w:numFmt w:val="decimal"/>
      <w:lvlText w:val="%1."/>
      <w:lvlJc w:val="left"/>
      <w:pPr>
        <w:ind w:left="720" w:hanging="72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F2B3C73"/>
    <w:multiLevelType w:val="multilevel"/>
    <w:tmpl w:val="D7767F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i w:val="0"/>
        <w:u w:val="none"/>
      </w:rPr>
    </w:lvl>
    <w:lvl w:ilvl="1">
      <w:start w:val="1"/>
      <w:numFmt w:val="lowerRoman"/>
      <w:lvlText w:val="%2)"/>
      <w:lvlJc w:val="left"/>
      <w:pPr>
        <w:tabs>
          <w:tab w:val="num" w:pos="1418"/>
        </w:tabs>
        <w:ind w:left="1418" w:hanging="709"/>
      </w:pPr>
      <w:rPr>
        <w:rFonts w:cs="Times New Roman"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2127"/>
        </w:tabs>
        <w:ind w:left="2127" w:hanging="709"/>
      </w:pPr>
      <w:rPr>
        <w:rFonts w:cs="Times New Roman" w:hint="default"/>
      </w:rPr>
    </w:lvl>
    <w:lvl w:ilvl="3">
      <w:start w:val="1"/>
      <w:numFmt w:val="lowerRoman"/>
      <w:lvlText w:val="%4)"/>
      <w:lvlJc w:val="left"/>
      <w:pPr>
        <w:tabs>
          <w:tab w:val="num" w:pos="3207"/>
        </w:tabs>
        <w:ind w:left="2836" w:hanging="709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3545"/>
        </w:tabs>
        <w:ind w:left="3545" w:hanging="709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4625"/>
        </w:tabs>
        <w:ind w:left="4254" w:hanging="709"/>
      </w:pPr>
      <w:rPr>
        <w:rFonts w:cs="Times New Roman" w:hint="default"/>
      </w:rPr>
    </w:lvl>
    <w:lvl w:ilvl="6">
      <w:start w:val="1"/>
      <w:numFmt w:val="lowerLetter"/>
      <w:lvlText w:val="(%7)"/>
      <w:lvlJc w:val="left"/>
      <w:pPr>
        <w:tabs>
          <w:tab w:val="num" w:pos="4963"/>
        </w:tabs>
        <w:ind w:left="4963" w:hanging="709"/>
      </w:pPr>
      <w:rPr>
        <w:rFonts w:cs="Times New Roman" w:hint="default"/>
      </w:rPr>
    </w:lvl>
    <w:lvl w:ilvl="7">
      <w:start w:val="1"/>
      <w:numFmt w:val="lowerRoman"/>
      <w:lvlText w:val="(%8)"/>
      <w:lvlJc w:val="left"/>
      <w:pPr>
        <w:tabs>
          <w:tab w:val="num" w:pos="6043"/>
        </w:tabs>
        <w:ind w:left="5672" w:hanging="709"/>
      </w:pPr>
      <w:rPr>
        <w:rFonts w:cs="Times New Roman" w:hint="default"/>
      </w:rPr>
    </w:lvl>
    <w:lvl w:ilvl="8">
      <w:start w:val="1"/>
      <w:numFmt w:val="lowerLetter"/>
      <w:lvlText w:val="(%9)"/>
      <w:lvlJc w:val="left"/>
      <w:pPr>
        <w:tabs>
          <w:tab w:val="num" w:pos="6381"/>
        </w:tabs>
        <w:ind w:left="6381" w:hanging="709"/>
      </w:pPr>
      <w:rPr>
        <w:rFonts w:cs="Times New Roman" w:hint="default"/>
      </w:rPr>
    </w:lvl>
  </w:abstractNum>
  <w:abstractNum w:abstractNumId="15">
    <w:nsid w:val="6BAB4683"/>
    <w:multiLevelType w:val="hybridMultilevel"/>
    <w:tmpl w:val="9B76822C"/>
    <w:lvl w:ilvl="0" w:tplc="1D64DE4A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71895A39"/>
    <w:multiLevelType w:val="hybridMultilevel"/>
    <w:tmpl w:val="E8DCCD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5D70B9F"/>
    <w:multiLevelType w:val="multilevel"/>
    <w:tmpl w:val="4D52C604"/>
    <w:lvl w:ilvl="0">
      <w:start w:val="1"/>
      <w:numFmt w:val="decimal"/>
      <w:pStyle w:val="ParaLevel1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i w:val="0"/>
        <w:u w:val="none"/>
      </w:rPr>
    </w:lvl>
    <w:lvl w:ilvl="1">
      <w:start w:val="1"/>
      <w:numFmt w:val="lowerRoman"/>
      <w:pStyle w:val="ParaLevel2"/>
      <w:lvlText w:val="%2)"/>
      <w:lvlJc w:val="left"/>
      <w:pPr>
        <w:tabs>
          <w:tab w:val="num" w:pos="1418"/>
        </w:tabs>
        <w:ind w:left="1418" w:hanging="709"/>
      </w:pPr>
      <w:rPr>
        <w:rFonts w:cs="Times New Roman" w:hint="default"/>
        <w:b w:val="0"/>
        <w:i w:val="0"/>
      </w:rPr>
    </w:lvl>
    <w:lvl w:ilvl="2">
      <w:start w:val="1"/>
      <w:numFmt w:val="lowerLetter"/>
      <w:pStyle w:val="ParaLevel3"/>
      <w:lvlText w:val="%3)"/>
      <w:lvlJc w:val="left"/>
      <w:pPr>
        <w:tabs>
          <w:tab w:val="num" w:pos="2127"/>
        </w:tabs>
        <w:ind w:left="2127" w:hanging="709"/>
      </w:pPr>
      <w:rPr>
        <w:rFonts w:cs="Times New Roman" w:hint="default"/>
      </w:rPr>
    </w:lvl>
    <w:lvl w:ilvl="3">
      <w:start w:val="1"/>
      <w:numFmt w:val="lowerRoman"/>
      <w:pStyle w:val="ParaLevel4"/>
      <w:lvlText w:val="%4)"/>
      <w:lvlJc w:val="left"/>
      <w:pPr>
        <w:tabs>
          <w:tab w:val="num" w:pos="3207"/>
        </w:tabs>
        <w:ind w:left="2836" w:hanging="709"/>
      </w:pPr>
      <w:rPr>
        <w:rFonts w:cs="Times New Roman" w:hint="default"/>
      </w:rPr>
    </w:lvl>
    <w:lvl w:ilvl="4">
      <w:start w:val="1"/>
      <w:numFmt w:val="lowerLetter"/>
      <w:pStyle w:val="ParaLevel5"/>
      <w:lvlText w:val="(%5)"/>
      <w:lvlJc w:val="left"/>
      <w:pPr>
        <w:tabs>
          <w:tab w:val="num" w:pos="3545"/>
        </w:tabs>
        <w:ind w:left="3545" w:hanging="709"/>
      </w:pPr>
      <w:rPr>
        <w:rFonts w:cs="Times New Roman" w:hint="default"/>
      </w:rPr>
    </w:lvl>
    <w:lvl w:ilvl="5">
      <w:start w:val="1"/>
      <w:numFmt w:val="lowerRoman"/>
      <w:pStyle w:val="ParaLevel6"/>
      <w:lvlText w:val="(%6)"/>
      <w:lvlJc w:val="left"/>
      <w:pPr>
        <w:tabs>
          <w:tab w:val="num" w:pos="4625"/>
        </w:tabs>
        <w:ind w:left="4254" w:hanging="709"/>
      </w:pPr>
      <w:rPr>
        <w:rFonts w:cs="Times New Roman" w:hint="default"/>
      </w:rPr>
    </w:lvl>
    <w:lvl w:ilvl="6">
      <w:start w:val="1"/>
      <w:numFmt w:val="lowerLetter"/>
      <w:pStyle w:val="ParaLevel7"/>
      <w:lvlText w:val="(%7)"/>
      <w:lvlJc w:val="left"/>
      <w:pPr>
        <w:tabs>
          <w:tab w:val="num" w:pos="4963"/>
        </w:tabs>
        <w:ind w:left="4963" w:hanging="709"/>
      </w:pPr>
      <w:rPr>
        <w:rFonts w:cs="Times New Roman" w:hint="default"/>
      </w:rPr>
    </w:lvl>
    <w:lvl w:ilvl="7">
      <w:start w:val="1"/>
      <w:numFmt w:val="lowerRoman"/>
      <w:pStyle w:val="ParaLevel8"/>
      <w:lvlText w:val="(%8)"/>
      <w:lvlJc w:val="left"/>
      <w:pPr>
        <w:tabs>
          <w:tab w:val="num" w:pos="6043"/>
        </w:tabs>
        <w:ind w:left="5672" w:hanging="709"/>
      </w:pPr>
      <w:rPr>
        <w:rFonts w:cs="Times New Roman" w:hint="default"/>
      </w:rPr>
    </w:lvl>
    <w:lvl w:ilvl="8">
      <w:start w:val="1"/>
      <w:numFmt w:val="lowerLetter"/>
      <w:pStyle w:val="ParaLevel9"/>
      <w:lvlText w:val="(%9)"/>
      <w:lvlJc w:val="left"/>
      <w:pPr>
        <w:tabs>
          <w:tab w:val="num" w:pos="6381"/>
        </w:tabs>
        <w:ind w:left="6381" w:hanging="709"/>
      </w:pPr>
      <w:rPr>
        <w:rFonts w:cs="Times New Roman" w:hint="default"/>
      </w:rPr>
    </w:lvl>
  </w:abstractNum>
  <w:abstractNum w:abstractNumId="18">
    <w:nsid w:val="7CE47D70"/>
    <w:multiLevelType w:val="multilevel"/>
    <w:tmpl w:val="D20A705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2268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835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36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103" w:hanging="567"/>
      </w:pPr>
      <w:rPr>
        <w:rFonts w:hint="default"/>
      </w:rPr>
    </w:lvl>
  </w:abstractNum>
  <w:num w:numId="1">
    <w:abstractNumId w:val="17"/>
  </w:num>
  <w:num w:numId="2">
    <w:abstractNumId w:val="17"/>
  </w:num>
  <w:num w:numId="3">
    <w:abstractNumId w:val="17"/>
  </w:num>
  <w:num w:numId="4">
    <w:abstractNumId w:val="17"/>
  </w:num>
  <w:num w:numId="5">
    <w:abstractNumId w:val="17"/>
  </w:num>
  <w:num w:numId="6">
    <w:abstractNumId w:val="17"/>
  </w:num>
  <w:num w:numId="7">
    <w:abstractNumId w:val="17"/>
  </w:num>
  <w:num w:numId="8">
    <w:abstractNumId w:val="17"/>
  </w:num>
  <w:num w:numId="9">
    <w:abstractNumId w:val="17"/>
  </w:num>
  <w:num w:numId="10">
    <w:abstractNumId w:val="14"/>
  </w:num>
  <w:num w:numId="11">
    <w:abstractNumId w:val="17"/>
  </w:num>
  <w:num w:numId="12">
    <w:abstractNumId w:val="6"/>
  </w:num>
  <w:num w:numId="13">
    <w:abstractNumId w:val="4"/>
  </w:num>
  <w:num w:numId="14">
    <w:abstractNumId w:val="9"/>
  </w:num>
  <w:num w:numId="15">
    <w:abstractNumId w:val="17"/>
  </w:num>
  <w:num w:numId="16">
    <w:abstractNumId w:val="0"/>
  </w:num>
  <w:num w:numId="17">
    <w:abstractNumId w:val="1"/>
  </w:num>
  <w:num w:numId="18">
    <w:abstractNumId w:val="7"/>
  </w:num>
  <w:num w:numId="19">
    <w:abstractNumId w:val="12"/>
  </w:num>
  <w:num w:numId="20">
    <w:abstractNumId w:val="10"/>
  </w:num>
  <w:num w:numId="21">
    <w:abstractNumId w:val="11"/>
  </w:num>
  <w:num w:numId="22">
    <w:abstractNumId w:val="2"/>
  </w:num>
  <w:num w:numId="23">
    <w:abstractNumId w:val="15"/>
  </w:num>
  <w:num w:numId="24">
    <w:abstractNumId w:val="13"/>
  </w:num>
  <w:num w:numId="25">
    <w:abstractNumId w:val="5"/>
  </w:num>
  <w:num w:numId="26">
    <w:abstractNumId w:val="3"/>
  </w:num>
  <w:num w:numId="27">
    <w:abstractNumId w:val="18"/>
  </w:num>
  <w:num w:numId="28">
    <w:abstractNumId w:val="8"/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4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636"/>
    <w:rsid w:val="0001403C"/>
    <w:rsid w:val="00022FBC"/>
    <w:rsid w:val="00036F24"/>
    <w:rsid w:val="000403B7"/>
    <w:rsid w:val="00040B19"/>
    <w:rsid w:val="00063D96"/>
    <w:rsid w:val="0006661A"/>
    <w:rsid w:val="00080BC0"/>
    <w:rsid w:val="000817CD"/>
    <w:rsid w:val="0009638E"/>
    <w:rsid w:val="000A6825"/>
    <w:rsid w:val="000B1BF4"/>
    <w:rsid w:val="000B1CE7"/>
    <w:rsid w:val="000D075D"/>
    <w:rsid w:val="000D20B1"/>
    <w:rsid w:val="000F2253"/>
    <w:rsid w:val="000F288A"/>
    <w:rsid w:val="000F4704"/>
    <w:rsid w:val="0010692F"/>
    <w:rsid w:val="0013041B"/>
    <w:rsid w:val="001340D1"/>
    <w:rsid w:val="00146EDC"/>
    <w:rsid w:val="001558F4"/>
    <w:rsid w:val="00160EB0"/>
    <w:rsid w:val="00164CB5"/>
    <w:rsid w:val="00165CF1"/>
    <w:rsid w:val="0017346E"/>
    <w:rsid w:val="001735E4"/>
    <w:rsid w:val="0018623E"/>
    <w:rsid w:val="0018752E"/>
    <w:rsid w:val="001A744A"/>
    <w:rsid w:val="001B2F69"/>
    <w:rsid w:val="001C2966"/>
    <w:rsid w:val="001C47F8"/>
    <w:rsid w:val="001E23A3"/>
    <w:rsid w:val="001E7838"/>
    <w:rsid w:val="001F69DD"/>
    <w:rsid w:val="0020120B"/>
    <w:rsid w:val="0021142A"/>
    <w:rsid w:val="00211884"/>
    <w:rsid w:val="00213471"/>
    <w:rsid w:val="00213BF1"/>
    <w:rsid w:val="0022388D"/>
    <w:rsid w:val="002367EC"/>
    <w:rsid w:val="00246153"/>
    <w:rsid w:val="00253F61"/>
    <w:rsid w:val="0025528B"/>
    <w:rsid w:val="00256172"/>
    <w:rsid w:val="00283468"/>
    <w:rsid w:val="002972C8"/>
    <w:rsid w:val="002A2255"/>
    <w:rsid w:val="002B0E49"/>
    <w:rsid w:val="002C0EB6"/>
    <w:rsid w:val="002C6D6C"/>
    <w:rsid w:val="002D0C48"/>
    <w:rsid w:val="002D2D76"/>
    <w:rsid w:val="002F4FF0"/>
    <w:rsid w:val="00313643"/>
    <w:rsid w:val="00315B24"/>
    <w:rsid w:val="0031612A"/>
    <w:rsid w:val="003246B4"/>
    <w:rsid w:val="003271CC"/>
    <w:rsid w:val="00337662"/>
    <w:rsid w:val="00342FAA"/>
    <w:rsid w:val="0034373A"/>
    <w:rsid w:val="00346213"/>
    <w:rsid w:val="00366645"/>
    <w:rsid w:val="0037760A"/>
    <w:rsid w:val="00385445"/>
    <w:rsid w:val="003861EA"/>
    <w:rsid w:val="003A100D"/>
    <w:rsid w:val="003A361D"/>
    <w:rsid w:val="003A4AB9"/>
    <w:rsid w:val="003C525D"/>
    <w:rsid w:val="003D0F84"/>
    <w:rsid w:val="003D3746"/>
    <w:rsid w:val="003F78B0"/>
    <w:rsid w:val="00415FB4"/>
    <w:rsid w:val="00463D6C"/>
    <w:rsid w:val="004719B0"/>
    <w:rsid w:val="00496EBA"/>
    <w:rsid w:val="0049738A"/>
    <w:rsid w:val="004B66CB"/>
    <w:rsid w:val="004B7DE0"/>
    <w:rsid w:val="004C6659"/>
    <w:rsid w:val="004D0176"/>
    <w:rsid w:val="004E5B69"/>
    <w:rsid w:val="004E7AD0"/>
    <w:rsid w:val="00504EA8"/>
    <w:rsid w:val="0050591D"/>
    <w:rsid w:val="0050749A"/>
    <w:rsid w:val="0053224D"/>
    <w:rsid w:val="005411B6"/>
    <w:rsid w:val="005444D1"/>
    <w:rsid w:val="00544938"/>
    <w:rsid w:val="00551A33"/>
    <w:rsid w:val="005620C3"/>
    <w:rsid w:val="005679FF"/>
    <w:rsid w:val="00576323"/>
    <w:rsid w:val="00577F10"/>
    <w:rsid w:val="00593734"/>
    <w:rsid w:val="00594737"/>
    <w:rsid w:val="00597063"/>
    <w:rsid w:val="005B2E7B"/>
    <w:rsid w:val="005B3295"/>
    <w:rsid w:val="005B5071"/>
    <w:rsid w:val="005C0C64"/>
    <w:rsid w:val="005C335E"/>
    <w:rsid w:val="005E2342"/>
    <w:rsid w:val="005F5832"/>
    <w:rsid w:val="00603393"/>
    <w:rsid w:val="0061399A"/>
    <w:rsid w:val="00622A22"/>
    <w:rsid w:val="00624460"/>
    <w:rsid w:val="00625370"/>
    <w:rsid w:val="006327BA"/>
    <w:rsid w:val="00642189"/>
    <w:rsid w:val="00647ABC"/>
    <w:rsid w:val="0066584F"/>
    <w:rsid w:val="00670B00"/>
    <w:rsid w:val="00692763"/>
    <w:rsid w:val="006B7605"/>
    <w:rsid w:val="006E0640"/>
    <w:rsid w:val="006E19DB"/>
    <w:rsid w:val="006F3C08"/>
    <w:rsid w:val="006F4DF9"/>
    <w:rsid w:val="007019A4"/>
    <w:rsid w:val="007050DE"/>
    <w:rsid w:val="00725686"/>
    <w:rsid w:val="0073419E"/>
    <w:rsid w:val="007420DD"/>
    <w:rsid w:val="00747403"/>
    <w:rsid w:val="0075120B"/>
    <w:rsid w:val="00755133"/>
    <w:rsid w:val="00793303"/>
    <w:rsid w:val="007B0810"/>
    <w:rsid w:val="007B2367"/>
    <w:rsid w:val="007B534C"/>
    <w:rsid w:val="007E7BC8"/>
    <w:rsid w:val="007F29E5"/>
    <w:rsid w:val="00804E09"/>
    <w:rsid w:val="00810735"/>
    <w:rsid w:val="00810B59"/>
    <w:rsid w:val="00822FA7"/>
    <w:rsid w:val="00840F34"/>
    <w:rsid w:val="008460BC"/>
    <w:rsid w:val="00851600"/>
    <w:rsid w:val="00871610"/>
    <w:rsid w:val="00891D40"/>
    <w:rsid w:val="008A2630"/>
    <w:rsid w:val="008B13D2"/>
    <w:rsid w:val="008B1C07"/>
    <w:rsid w:val="008B6636"/>
    <w:rsid w:val="008C1F2E"/>
    <w:rsid w:val="008C4365"/>
    <w:rsid w:val="008C647F"/>
    <w:rsid w:val="008E6537"/>
    <w:rsid w:val="008E78AE"/>
    <w:rsid w:val="008F6170"/>
    <w:rsid w:val="00901F03"/>
    <w:rsid w:val="009038DC"/>
    <w:rsid w:val="00933AF7"/>
    <w:rsid w:val="009401CC"/>
    <w:rsid w:val="00942066"/>
    <w:rsid w:val="009841BA"/>
    <w:rsid w:val="00984A0C"/>
    <w:rsid w:val="009A75E6"/>
    <w:rsid w:val="009C4D93"/>
    <w:rsid w:val="009D1037"/>
    <w:rsid w:val="00A30764"/>
    <w:rsid w:val="00A313A5"/>
    <w:rsid w:val="00A4119D"/>
    <w:rsid w:val="00A6624E"/>
    <w:rsid w:val="00A6769D"/>
    <w:rsid w:val="00A75B13"/>
    <w:rsid w:val="00A97767"/>
    <w:rsid w:val="00AE0AC1"/>
    <w:rsid w:val="00AE5B2D"/>
    <w:rsid w:val="00AF28B0"/>
    <w:rsid w:val="00AF2F37"/>
    <w:rsid w:val="00B07027"/>
    <w:rsid w:val="00B202C8"/>
    <w:rsid w:val="00B25DBF"/>
    <w:rsid w:val="00B32AEC"/>
    <w:rsid w:val="00B34FE2"/>
    <w:rsid w:val="00B41883"/>
    <w:rsid w:val="00B44D63"/>
    <w:rsid w:val="00B4593D"/>
    <w:rsid w:val="00B71C84"/>
    <w:rsid w:val="00B72619"/>
    <w:rsid w:val="00B8116A"/>
    <w:rsid w:val="00B8239B"/>
    <w:rsid w:val="00B84370"/>
    <w:rsid w:val="00B90B5F"/>
    <w:rsid w:val="00B92A5E"/>
    <w:rsid w:val="00BA2638"/>
    <w:rsid w:val="00BA3298"/>
    <w:rsid w:val="00BB2FD1"/>
    <w:rsid w:val="00BE2442"/>
    <w:rsid w:val="00BE5740"/>
    <w:rsid w:val="00BE61A2"/>
    <w:rsid w:val="00BE7B58"/>
    <w:rsid w:val="00BF32A1"/>
    <w:rsid w:val="00BF536F"/>
    <w:rsid w:val="00C01BA0"/>
    <w:rsid w:val="00C11B60"/>
    <w:rsid w:val="00C13E64"/>
    <w:rsid w:val="00C17FEB"/>
    <w:rsid w:val="00C20494"/>
    <w:rsid w:val="00C27993"/>
    <w:rsid w:val="00C404C7"/>
    <w:rsid w:val="00C414BD"/>
    <w:rsid w:val="00C41A07"/>
    <w:rsid w:val="00C42843"/>
    <w:rsid w:val="00C56C1E"/>
    <w:rsid w:val="00C57C7D"/>
    <w:rsid w:val="00C63D7A"/>
    <w:rsid w:val="00C75D5F"/>
    <w:rsid w:val="00C76CDA"/>
    <w:rsid w:val="00C813DC"/>
    <w:rsid w:val="00C9735B"/>
    <w:rsid w:val="00CA0DE6"/>
    <w:rsid w:val="00CA77F5"/>
    <w:rsid w:val="00CD2776"/>
    <w:rsid w:val="00CE69E7"/>
    <w:rsid w:val="00D07FED"/>
    <w:rsid w:val="00D15EC3"/>
    <w:rsid w:val="00D24586"/>
    <w:rsid w:val="00D2461B"/>
    <w:rsid w:val="00D32871"/>
    <w:rsid w:val="00D53E5D"/>
    <w:rsid w:val="00D66EF2"/>
    <w:rsid w:val="00D73913"/>
    <w:rsid w:val="00D81889"/>
    <w:rsid w:val="00DA6A2D"/>
    <w:rsid w:val="00E00E84"/>
    <w:rsid w:val="00E04433"/>
    <w:rsid w:val="00E135B5"/>
    <w:rsid w:val="00E14282"/>
    <w:rsid w:val="00E17242"/>
    <w:rsid w:val="00E179BF"/>
    <w:rsid w:val="00E34EB3"/>
    <w:rsid w:val="00E37E7D"/>
    <w:rsid w:val="00E6028A"/>
    <w:rsid w:val="00E72FF8"/>
    <w:rsid w:val="00E854DF"/>
    <w:rsid w:val="00E86CEB"/>
    <w:rsid w:val="00EA147B"/>
    <w:rsid w:val="00EA215A"/>
    <w:rsid w:val="00EB5F87"/>
    <w:rsid w:val="00EC6BDF"/>
    <w:rsid w:val="00EC7AB7"/>
    <w:rsid w:val="00ED62EF"/>
    <w:rsid w:val="00ED788B"/>
    <w:rsid w:val="00EE1703"/>
    <w:rsid w:val="00EE28C2"/>
    <w:rsid w:val="00EE41EA"/>
    <w:rsid w:val="00EF17DC"/>
    <w:rsid w:val="00F07A47"/>
    <w:rsid w:val="00F133DC"/>
    <w:rsid w:val="00F31EFD"/>
    <w:rsid w:val="00F36468"/>
    <w:rsid w:val="00F420B5"/>
    <w:rsid w:val="00F42FFE"/>
    <w:rsid w:val="00F43E82"/>
    <w:rsid w:val="00F440A7"/>
    <w:rsid w:val="00F60BEB"/>
    <w:rsid w:val="00F66047"/>
    <w:rsid w:val="00F67793"/>
    <w:rsid w:val="00F76A64"/>
    <w:rsid w:val="00F77E4C"/>
    <w:rsid w:val="00F83A76"/>
    <w:rsid w:val="00F9450D"/>
    <w:rsid w:val="00FB5B00"/>
    <w:rsid w:val="00FC28CD"/>
    <w:rsid w:val="00FC62C8"/>
    <w:rsid w:val="00FF7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rsid w:val="00EF17DC"/>
    <w:pPr>
      <w:widowControl w:val="0"/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  <w:lang w:val="x-none" w:eastAsia="en-US"/>
    </w:rPr>
  </w:style>
  <w:style w:type="character" w:customStyle="1" w:styleId="Heading3Char">
    <w:name w:val="Heading 3 Char"/>
    <w:link w:val="Heading3"/>
    <w:uiPriority w:val="9"/>
    <w:semiHidden/>
    <w:locked/>
    <w:rPr>
      <w:rFonts w:ascii="Cambria" w:eastAsia="Times New Roman" w:hAnsi="Cambria" w:cs="Times New Roman"/>
      <w:b/>
      <w:bCs/>
      <w:sz w:val="26"/>
      <w:szCs w:val="26"/>
      <w:lang w:val="x-none" w:eastAsia="en-US"/>
    </w:rPr>
  </w:style>
  <w:style w:type="character" w:customStyle="1" w:styleId="Heading6Char">
    <w:name w:val="Heading 6 Char"/>
    <w:link w:val="Heading6"/>
    <w:uiPriority w:val="9"/>
    <w:semiHidden/>
    <w:locked/>
    <w:rPr>
      <w:rFonts w:ascii="Calibri" w:eastAsia="Times New Roman" w:hAnsi="Calibri" w:cs="Times New Roman"/>
      <w:b/>
      <w:bCs/>
      <w:sz w:val="22"/>
      <w:szCs w:val="22"/>
      <w:lang w:val="x-none" w:eastAsia="en-US"/>
    </w:rPr>
  </w:style>
  <w:style w:type="paragraph" w:customStyle="1" w:styleId="CoverDesc">
    <w:name w:val="CoverDesc"/>
    <w:basedOn w:val="Normal"/>
    <w:pPr>
      <w:jc w:val="center"/>
    </w:pPr>
    <w:rPr>
      <w:b/>
      <w:sz w:val="36"/>
      <w:szCs w:val="20"/>
    </w:rPr>
  </w:style>
  <w:style w:type="paragraph" w:customStyle="1" w:styleId="CoverMain">
    <w:name w:val="CoverMain"/>
    <w:basedOn w:val="Normal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</w:pPr>
    <w:rPr>
      <w:b/>
      <w:spacing w:val="-3"/>
      <w:szCs w:val="20"/>
      <w:u w:val="single"/>
    </w:rPr>
  </w:style>
  <w:style w:type="paragraph" w:customStyle="1" w:styleId="CoverText">
    <w:name w:val="CoverText"/>
    <w:basedOn w:val="Normal"/>
    <w:pPr>
      <w:jc w:val="right"/>
    </w:pPr>
    <w:rPr>
      <w:szCs w:val="20"/>
      <w:u w:val="single"/>
    </w:rPr>
  </w:style>
  <w:style w:type="paragraph" w:customStyle="1" w:styleId="ParaHeading">
    <w:name w:val="ParaHeading"/>
    <w:basedOn w:val="Normal"/>
    <w:next w:val="ParaLevel1"/>
    <w:pPr>
      <w:keepNext/>
      <w:spacing w:before="240" w:after="240"/>
    </w:pPr>
    <w:rPr>
      <w:szCs w:val="20"/>
    </w:rPr>
  </w:style>
  <w:style w:type="paragraph" w:customStyle="1" w:styleId="ParaLevel1">
    <w:name w:val="ParaLevel1"/>
    <w:basedOn w:val="Normal"/>
    <w:pPr>
      <w:numPr>
        <w:numId w:val="1"/>
      </w:numPr>
      <w:suppressAutoHyphens/>
      <w:spacing w:before="240" w:after="240"/>
      <w:jc w:val="both"/>
      <w:outlineLvl w:val="0"/>
    </w:pPr>
    <w:rPr>
      <w:szCs w:val="20"/>
    </w:rPr>
  </w:style>
  <w:style w:type="paragraph" w:customStyle="1" w:styleId="ParaLevel2">
    <w:name w:val="ParaLevel2"/>
    <w:basedOn w:val="Normal"/>
    <w:pPr>
      <w:numPr>
        <w:ilvl w:val="1"/>
        <w:numId w:val="2"/>
      </w:numPr>
      <w:suppressAutoHyphens/>
      <w:spacing w:before="240" w:after="240"/>
      <w:jc w:val="both"/>
      <w:outlineLvl w:val="1"/>
    </w:pPr>
    <w:rPr>
      <w:szCs w:val="20"/>
    </w:rPr>
  </w:style>
  <w:style w:type="paragraph" w:customStyle="1" w:styleId="ParaLevel3">
    <w:name w:val="ParaLevel3"/>
    <w:basedOn w:val="Normal"/>
    <w:pPr>
      <w:numPr>
        <w:ilvl w:val="2"/>
        <w:numId w:val="3"/>
      </w:numPr>
      <w:suppressAutoHyphens/>
      <w:spacing w:before="240" w:after="240"/>
      <w:jc w:val="both"/>
      <w:outlineLvl w:val="2"/>
    </w:pPr>
    <w:rPr>
      <w:szCs w:val="20"/>
    </w:rPr>
  </w:style>
  <w:style w:type="paragraph" w:customStyle="1" w:styleId="ParaLevel4">
    <w:name w:val="ParaLevel4"/>
    <w:basedOn w:val="Normal"/>
    <w:pPr>
      <w:numPr>
        <w:ilvl w:val="3"/>
        <w:numId w:val="4"/>
      </w:numPr>
      <w:tabs>
        <w:tab w:val="num" w:pos="2836"/>
      </w:tabs>
      <w:suppressAutoHyphens/>
      <w:spacing w:before="240" w:after="240"/>
      <w:jc w:val="both"/>
      <w:outlineLvl w:val="3"/>
    </w:pPr>
    <w:rPr>
      <w:szCs w:val="20"/>
    </w:rPr>
  </w:style>
  <w:style w:type="paragraph" w:customStyle="1" w:styleId="ParaLevel5">
    <w:name w:val="ParaLevel5"/>
    <w:basedOn w:val="Normal"/>
    <w:pPr>
      <w:numPr>
        <w:ilvl w:val="4"/>
        <w:numId w:val="5"/>
      </w:numPr>
      <w:suppressAutoHyphens/>
      <w:spacing w:before="240" w:after="240"/>
      <w:jc w:val="both"/>
      <w:outlineLvl w:val="4"/>
    </w:pPr>
    <w:rPr>
      <w:szCs w:val="20"/>
    </w:rPr>
  </w:style>
  <w:style w:type="paragraph" w:customStyle="1" w:styleId="ParaLevel6">
    <w:name w:val="ParaLevel6"/>
    <w:basedOn w:val="Normal"/>
    <w:pPr>
      <w:numPr>
        <w:ilvl w:val="5"/>
        <w:numId w:val="6"/>
      </w:numPr>
      <w:tabs>
        <w:tab w:val="num" w:pos="4254"/>
      </w:tabs>
      <w:suppressAutoHyphens/>
      <w:spacing w:before="240" w:after="240"/>
      <w:jc w:val="both"/>
      <w:outlineLvl w:val="5"/>
    </w:pPr>
    <w:rPr>
      <w:szCs w:val="20"/>
    </w:rPr>
  </w:style>
  <w:style w:type="paragraph" w:customStyle="1" w:styleId="ParaLevel7">
    <w:name w:val="ParaLevel7"/>
    <w:basedOn w:val="Normal"/>
    <w:pPr>
      <w:numPr>
        <w:ilvl w:val="6"/>
        <w:numId w:val="7"/>
      </w:numPr>
      <w:suppressAutoHyphens/>
      <w:spacing w:before="240" w:after="240"/>
      <w:jc w:val="both"/>
      <w:outlineLvl w:val="6"/>
    </w:pPr>
    <w:rPr>
      <w:szCs w:val="20"/>
    </w:rPr>
  </w:style>
  <w:style w:type="paragraph" w:customStyle="1" w:styleId="ParaLevel8">
    <w:name w:val="ParaLevel8"/>
    <w:basedOn w:val="Normal"/>
    <w:pPr>
      <w:numPr>
        <w:ilvl w:val="7"/>
        <w:numId w:val="8"/>
      </w:numPr>
      <w:tabs>
        <w:tab w:val="num" w:pos="5672"/>
      </w:tabs>
      <w:suppressAutoHyphens/>
      <w:spacing w:before="240" w:after="240"/>
      <w:jc w:val="both"/>
      <w:outlineLvl w:val="7"/>
    </w:pPr>
    <w:rPr>
      <w:szCs w:val="20"/>
    </w:rPr>
  </w:style>
  <w:style w:type="paragraph" w:customStyle="1" w:styleId="ParaLevel9">
    <w:name w:val="ParaLevel9"/>
    <w:basedOn w:val="Normal"/>
    <w:pPr>
      <w:numPr>
        <w:ilvl w:val="8"/>
        <w:numId w:val="9"/>
      </w:numPr>
      <w:suppressAutoHyphens/>
      <w:spacing w:before="240" w:after="240"/>
      <w:jc w:val="both"/>
      <w:outlineLvl w:val="8"/>
    </w:pPr>
    <w:rPr>
      <w:szCs w:val="20"/>
    </w:rPr>
  </w:style>
  <w:style w:type="paragraph" w:customStyle="1" w:styleId="ParaNoNumber">
    <w:name w:val="ParaNoNumber"/>
    <w:basedOn w:val="Normal"/>
    <w:next w:val="ParaLevel1"/>
    <w:pPr>
      <w:spacing w:before="240" w:after="240"/>
      <w:jc w:val="both"/>
    </w:pPr>
    <w:rPr>
      <w:szCs w:val="20"/>
    </w:rPr>
  </w:style>
  <w:style w:type="paragraph" w:styleId="Quote">
    <w:name w:val="Quote"/>
    <w:basedOn w:val="Normal"/>
    <w:next w:val="ParaLevel1"/>
    <w:link w:val="QuoteChar"/>
    <w:uiPriority w:val="29"/>
    <w:qFormat/>
    <w:pPr>
      <w:spacing w:after="240"/>
      <w:ind w:left="1440" w:right="1440"/>
      <w:jc w:val="both"/>
    </w:pPr>
    <w:rPr>
      <w:szCs w:val="20"/>
    </w:rPr>
  </w:style>
  <w:style w:type="character" w:customStyle="1" w:styleId="QuoteChar">
    <w:name w:val="Quote Char"/>
    <w:link w:val="Quote"/>
    <w:uiPriority w:val="29"/>
    <w:locked/>
    <w:rPr>
      <w:rFonts w:cs="Times New Roman"/>
      <w:i/>
      <w:iCs/>
      <w:color w:val="000000"/>
      <w:sz w:val="24"/>
      <w:szCs w:val="24"/>
      <w:lang w:val="x-none" w:eastAsia="en-US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rFonts w:ascii="Univers (W1)" w:hAnsi="Univers (W1)"/>
      <w:szCs w:val="20"/>
    </w:rPr>
  </w:style>
  <w:style w:type="character" w:customStyle="1" w:styleId="HeaderChar">
    <w:name w:val="Header Char"/>
    <w:link w:val="Header"/>
    <w:uiPriority w:val="99"/>
    <w:locked/>
    <w:rPr>
      <w:rFonts w:cs="Times New Roman"/>
      <w:sz w:val="24"/>
      <w:szCs w:val="24"/>
      <w:lang w:val="x-none" w:eastAsia="en-US"/>
    </w:rPr>
  </w:style>
  <w:style w:type="paragraph" w:styleId="Footer">
    <w:name w:val="footer"/>
    <w:basedOn w:val="Normal"/>
    <w:link w:val="FooterChar"/>
    <w:pPr>
      <w:tabs>
        <w:tab w:val="center" w:pos="4153"/>
        <w:tab w:val="right" w:pos="8306"/>
      </w:tabs>
    </w:pPr>
    <w:rPr>
      <w:rFonts w:ascii="Univers (W1)" w:hAnsi="Univers (W1)"/>
      <w:szCs w:val="20"/>
    </w:rPr>
  </w:style>
  <w:style w:type="character" w:customStyle="1" w:styleId="FooterChar">
    <w:name w:val="Footer Char"/>
    <w:link w:val="Footer"/>
    <w:locked/>
    <w:rPr>
      <w:rFonts w:cs="Times New Roman"/>
      <w:sz w:val="24"/>
      <w:szCs w:val="24"/>
      <w:lang w:val="x-none" w:eastAsia="en-US"/>
    </w:rPr>
  </w:style>
  <w:style w:type="paragraph" w:customStyle="1" w:styleId="Heading">
    <w:name w:val="Heading"/>
    <w:basedOn w:val="Normal"/>
    <w:next w:val="Heading1"/>
    <w:pPr>
      <w:keepNext/>
      <w:spacing w:before="240" w:after="240" w:line="480" w:lineRule="auto"/>
    </w:pPr>
    <w:rPr>
      <w:szCs w:val="20"/>
    </w:rPr>
  </w:style>
  <w:style w:type="paragraph" w:styleId="Title">
    <w:name w:val="Title"/>
    <w:basedOn w:val="Normal"/>
    <w:link w:val="TitleChar"/>
    <w:uiPriority w:val="10"/>
    <w:qFormat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center"/>
    </w:pPr>
    <w:rPr>
      <w:b/>
      <w:sz w:val="20"/>
    </w:rPr>
  </w:style>
  <w:style w:type="character" w:customStyle="1" w:styleId="TitleChar">
    <w:name w:val="Title Char"/>
    <w:link w:val="Title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  <w:lang w:val="x-none" w:eastAsia="en-US"/>
    </w:rPr>
  </w:style>
  <w:style w:type="character" w:styleId="Emphasis">
    <w:name w:val="Emphasis"/>
    <w:uiPriority w:val="20"/>
    <w:qFormat/>
    <w:rsid w:val="00164CB5"/>
    <w:rPr>
      <w:rFonts w:cs="Times New Roman"/>
      <w:i/>
    </w:rPr>
  </w:style>
  <w:style w:type="paragraph" w:customStyle="1" w:styleId="eMailBlock">
    <w:name w:val="eMailBlock"/>
    <w:basedOn w:val="Title"/>
    <w:rPr>
      <w:sz w:val="26"/>
    </w:rPr>
  </w:style>
  <w:style w:type="paragraph" w:styleId="BalloonText">
    <w:name w:val="Balloon Text"/>
    <w:basedOn w:val="Normal"/>
    <w:link w:val="BalloonTextChar"/>
    <w:uiPriority w:val="99"/>
    <w:semiHidden/>
    <w:rsid w:val="00164C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Pr>
      <w:rFonts w:ascii="Tahoma" w:hAnsi="Tahoma" w:cs="Tahoma"/>
      <w:sz w:val="16"/>
      <w:szCs w:val="16"/>
      <w:lang w:val="x-none" w:eastAsia="en-US"/>
    </w:rPr>
  </w:style>
  <w:style w:type="character" w:styleId="Hyperlink">
    <w:name w:val="Hyperlink"/>
    <w:uiPriority w:val="99"/>
    <w:rsid w:val="00164CB5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164CB5"/>
    <w:pPr>
      <w:spacing w:before="100" w:beforeAutospacing="1" w:after="100" w:afterAutospacing="1"/>
    </w:pPr>
    <w:rPr>
      <w:lang w:eastAsia="en-GB"/>
    </w:rPr>
  </w:style>
  <w:style w:type="character" w:styleId="PageNumber">
    <w:name w:val="page number"/>
    <w:uiPriority w:val="99"/>
    <w:rsid w:val="00164CB5"/>
    <w:rPr>
      <w:rFonts w:cs="Times New Roman"/>
    </w:rPr>
  </w:style>
  <w:style w:type="paragraph" w:styleId="ListParagraph">
    <w:name w:val="List Paragraph"/>
    <w:basedOn w:val="Normal"/>
    <w:uiPriority w:val="34"/>
    <w:qFormat/>
    <w:rsid w:val="00F43E82"/>
    <w:pPr>
      <w:spacing w:after="200" w:line="276" w:lineRule="auto"/>
      <w:ind w:left="720"/>
      <w:contextualSpacing/>
    </w:pPr>
    <w:rPr>
      <w:rFonts w:ascii="Garamond" w:hAnsi="Garamond"/>
      <w:sz w:val="22"/>
      <w:szCs w:val="22"/>
    </w:rPr>
  </w:style>
  <w:style w:type="character" w:styleId="FootnoteReference">
    <w:name w:val="footnote reference"/>
    <w:uiPriority w:val="99"/>
    <w:semiHidden/>
    <w:rsid w:val="00597063"/>
    <w:rPr>
      <w:rFonts w:cs="Times New Roman"/>
      <w:vertAlign w:val="superscript"/>
    </w:rPr>
  </w:style>
  <w:style w:type="character" w:customStyle="1" w:styleId="sectionitemno">
    <w:name w:val="sectionitemno"/>
    <w:rsid w:val="00EF17DC"/>
    <w:rPr>
      <w:rFonts w:cs="Times New Roman"/>
    </w:rPr>
  </w:style>
  <w:style w:type="character" w:customStyle="1" w:styleId="text">
    <w:name w:val="text"/>
    <w:rsid w:val="00EF17DC"/>
    <w:rPr>
      <w:rFonts w:cs="Times New Roman"/>
    </w:rPr>
  </w:style>
  <w:style w:type="character" w:customStyle="1" w:styleId="subsectionno">
    <w:name w:val="subsectionno"/>
    <w:rsid w:val="00EF17DC"/>
    <w:rPr>
      <w:rFonts w:cs="Times New Roman"/>
    </w:rPr>
  </w:style>
  <w:style w:type="paragraph" w:customStyle="1" w:styleId="Body1">
    <w:name w:val="Body 1"/>
    <w:rsid w:val="00063D96"/>
    <w:rPr>
      <w:rFonts w:ascii="Helvetica" w:eastAsia="Arial Unicode MS" w:hAnsi="Helvetica"/>
      <w:color w:val="000000"/>
      <w:sz w:val="24"/>
    </w:rPr>
  </w:style>
  <w:style w:type="paragraph" w:customStyle="1" w:styleId="Numbered">
    <w:name w:val="Numbered"/>
    <w:rsid w:val="00063D96"/>
    <w:pPr>
      <w:tabs>
        <w:tab w:val="num" w:pos="720"/>
      </w:tabs>
      <w:ind w:left="720" w:hanging="720"/>
    </w:pPr>
  </w:style>
  <w:style w:type="character" w:styleId="CommentReference">
    <w:name w:val="annotation reference"/>
    <w:uiPriority w:val="99"/>
    <w:rsid w:val="00FF7CA9"/>
    <w:rPr>
      <w:rFonts w:cs="Times New Roman"/>
      <w:sz w:val="18"/>
    </w:rPr>
  </w:style>
  <w:style w:type="paragraph" w:styleId="CommentText">
    <w:name w:val="annotation text"/>
    <w:basedOn w:val="Normal"/>
    <w:link w:val="CommentTextChar"/>
    <w:uiPriority w:val="99"/>
    <w:rsid w:val="00FF7CA9"/>
  </w:style>
  <w:style w:type="character" w:customStyle="1" w:styleId="CommentTextChar">
    <w:name w:val="Comment Text Char"/>
    <w:link w:val="CommentText"/>
    <w:uiPriority w:val="99"/>
    <w:locked/>
    <w:rsid w:val="00FF7CA9"/>
    <w:rPr>
      <w:rFonts w:cs="Times New Roman"/>
      <w:sz w:val="24"/>
      <w:lang w:val="en-GB" w:eastAsia="en-US"/>
    </w:rPr>
  </w:style>
  <w:style w:type="paragraph" w:customStyle="1" w:styleId="text0indent5">
    <w:name w:val="text0indent5"/>
    <w:basedOn w:val="Normal"/>
    <w:rsid w:val="00670B00"/>
    <w:pPr>
      <w:spacing w:before="100" w:beforeAutospacing="1" w:after="100" w:afterAutospacing="1"/>
      <w:ind w:left="680" w:hanging="340"/>
    </w:pPr>
    <w:rPr>
      <w:lang w:eastAsia="en-GB"/>
    </w:rPr>
  </w:style>
  <w:style w:type="paragraph" w:styleId="PlainText">
    <w:name w:val="Plain Text"/>
    <w:basedOn w:val="Normal"/>
    <w:link w:val="PlainTextChar"/>
    <w:uiPriority w:val="99"/>
    <w:unhideWhenUsed/>
    <w:rsid w:val="00804E09"/>
    <w:rPr>
      <w:rFonts w:ascii="Consolas" w:eastAsia="Calibri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804E09"/>
    <w:rPr>
      <w:rFonts w:ascii="Consolas" w:eastAsia="Calibri" w:hAnsi="Consolas" w:cs="Consolas"/>
      <w:sz w:val="21"/>
      <w:szCs w:val="2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rsid w:val="00EF17DC"/>
    <w:pPr>
      <w:widowControl w:val="0"/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  <w:lang w:val="x-none" w:eastAsia="en-US"/>
    </w:rPr>
  </w:style>
  <w:style w:type="character" w:customStyle="1" w:styleId="Heading3Char">
    <w:name w:val="Heading 3 Char"/>
    <w:link w:val="Heading3"/>
    <w:uiPriority w:val="9"/>
    <w:semiHidden/>
    <w:locked/>
    <w:rPr>
      <w:rFonts w:ascii="Cambria" w:eastAsia="Times New Roman" w:hAnsi="Cambria" w:cs="Times New Roman"/>
      <w:b/>
      <w:bCs/>
      <w:sz w:val="26"/>
      <w:szCs w:val="26"/>
      <w:lang w:val="x-none" w:eastAsia="en-US"/>
    </w:rPr>
  </w:style>
  <w:style w:type="character" w:customStyle="1" w:styleId="Heading6Char">
    <w:name w:val="Heading 6 Char"/>
    <w:link w:val="Heading6"/>
    <w:uiPriority w:val="9"/>
    <w:semiHidden/>
    <w:locked/>
    <w:rPr>
      <w:rFonts w:ascii="Calibri" w:eastAsia="Times New Roman" w:hAnsi="Calibri" w:cs="Times New Roman"/>
      <w:b/>
      <w:bCs/>
      <w:sz w:val="22"/>
      <w:szCs w:val="22"/>
      <w:lang w:val="x-none" w:eastAsia="en-US"/>
    </w:rPr>
  </w:style>
  <w:style w:type="paragraph" w:customStyle="1" w:styleId="CoverDesc">
    <w:name w:val="CoverDesc"/>
    <w:basedOn w:val="Normal"/>
    <w:pPr>
      <w:jc w:val="center"/>
    </w:pPr>
    <w:rPr>
      <w:b/>
      <w:sz w:val="36"/>
      <w:szCs w:val="20"/>
    </w:rPr>
  </w:style>
  <w:style w:type="paragraph" w:customStyle="1" w:styleId="CoverMain">
    <w:name w:val="CoverMain"/>
    <w:basedOn w:val="Normal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</w:pPr>
    <w:rPr>
      <w:b/>
      <w:spacing w:val="-3"/>
      <w:szCs w:val="20"/>
      <w:u w:val="single"/>
    </w:rPr>
  </w:style>
  <w:style w:type="paragraph" w:customStyle="1" w:styleId="CoverText">
    <w:name w:val="CoverText"/>
    <w:basedOn w:val="Normal"/>
    <w:pPr>
      <w:jc w:val="right"/>
    </w:pPr>
    <w:rPr>
      <w:szCs w:val="20"/>
      <w:u w:val="single"/>
    </w:rPr>
  </w:style>
  <w:style w:type="paragraph" w:customStyle="1" w:styleId="ParaHeading">
    <w:name w:val="ParaHeading"/>
    <w:basedOn w:val="Normal"/>
    <w:next w:val="ParaLevel1"/>
    <w:pPr>
      <w:keepNext/>
      <w:spacing w:before="240" w:after="240"/>
    </w:pPr>
    <w:rPr>
      <w:szCs w:val="20"/>
    </w:rPr>
  </w:style>
  <w:style w:type="paragraph" w:customStyle="1" w:styleId="ParaLevel1">
    <w:name w:val="ParaLevel1"/>
    <w:basedOn w:val="Normal"/>
    <w:pPr>
      <w:numPr>
        <w:numId w:val="1"/>
      </w:numPr>
      <w:suppressAutoHyphens/>
      <w:spacing w:before="240" w:after="240"/>
      <w:jc w:val="both"/>
      <w:outlineLvl w:val="0"/>
    </w:pPr>
    <w:rPr>
      <w:szCs w:val="20"/>
    </w:rPr>
  </w:style>
  <w:style w:type="paragraph" w:customStyle="1" w:styleId="ParaLevel2">
    <w:name w:val="ParaLevel2"/>
    <w:basedOn w:val="Normal"/>
    <w:pPr>
      <w:numPr>
        <w:ilvl w:val="1"/>
        <w:numId w:val="2"/>
      </w:numPr>
      <w:suppressAutoHyphens/>
      <w:spacing w:before="240" w:after="240"/>
      <w:jc w:val="both"/>
      <w:outlineLvl w:val="1"/>
    </w:pPr>
    <w:rPr>
      <w:szCs w:val="20"/>
    </w:rPr>
  </w:style>
  <w:style w:type="paragraph" w:customStyle="1" w:styleId="ParaLevel3">
    <w:name w:val="ParaLevel3"/>
    <w:basedOn w:val="Normal"/>
    <w:pPr>
      <w:numPr>
        <w:ilvl w:val="2"/>
        <w:numId w:val="3"/>
      </w:numPr>
      <w:suppressAutoHyphens/>
      <w:spacing w:before="240" w:after="240"/>
      <w:jc w:val="both"/>
      <w:outlineLvl w:val="2"/>
    </w:pPr>
    <w:rPr>
      <w:szCs w:val="20"/>
    </w:rPr>
  </w:style>
  <w:style w:type="paragraph" w:customStyle="1" w:styleId="ParaLevel4">
    <w:name w:val="ParaLevel4"/>
    <w:basedOn w:val="Normal"/>
    <w:pPr>
      <w:numPr>
        <w:ilvl w:val="3"/>
        <w:numId w:val="4"/>
      </w:numPr>
      <w:tabs>
        <w:tab w:val="num" w:pos="2836"/>
      </w:tabs>
      <w:suppressAutoHyphens/>
      <w:spacing w:before="240" w:after="240"/>
      <w:jc w:val="both"/>
      <w:outlineLvl w:val="3"/>
    </w:pPr>
    <w:rPr>
      <w:szCs w:val="20"/>
    </w:rPr>
  </w:style>
  <w:style w:type="paragraph" w:customStyle="1" w:styleId="ParaLevel5">
    <w:name w:val="ParaLevel5"/>
    <w:basedOn w:val="Normal"/>
    <w:pPr>
      <w:numPr>
        <w:ilvl w:val="4"/>
        <w:numId w:val="5"/>
      </w:numPr>
      <w:suppressAutoHyphens/>
      <w:spacing w:before="240" w:after="240"/>
      <w:jc w:val="both"/>
      <w:outlineLvl w:val="4"/>
    </w:pPr>
    <w:rPr>
      <w:szCs w:val="20"/>
    </w:rPr>
  </w:style>
  <w:style w:type="paragraph" w:customStyle="1" w:styleId="ParaLevel6">
    <w:name w:val="ParaLevel6"/>
    <w:basedOn w:val="Normal"/>
    <w:pPr>
      <w:numPr>
        <w:ilvl w:val="5"/>
        <w:numId w:val="6"/>
      </w:numPr>
      <w:tabs>
        <w:tab w:val="num" w:pos="4254"/>
      </w:tabs>
      <w:suppressAutoHyphens/>
      <w:spacing w:before="240" w:after="240"/>
      <w:jc w:val="both"/>
      <w:outlineLvl w:val="5"/>
    </w:pPr>
    <w:rPr>
      <w:szCs w:val="20"/>
    </w:rPr>
  </w:style>
  <w:style w:type="paragraph" w:customStyle="1" w:styleId="ParaLevel7">
    <w:name w:val="ParaLevel7"/>
    <w:basedOn w:val="Normal"/>
    <w:pPr>
      <w:numPr>
        <w:ilvl w:val="6"/>
        <w:numId w:val="7"/>
      </w:numPr>
      <w:suppressAutoHyphens/>
      <w:spacing w:before="240" w:after="240"/>
      <w:jc w:val="both"/>
      <w:outlineLvl w:val="6"/>
    </w:pPr>
    <w:rPr>
      <w:szCs w:val="20"/>
    </w:rPr>
  </w:style>
  <w:style w:type="paragraph" w:customStyle="1" w:styleId="ParaLevel8">
    <w:name w:val="ParaLevel8"/>
    <w:basedOn w:val="Normal"/>
    <w:pPr>
      <w:numPr>
        <w:ilvl w:val="7"/>
        <w:numId w:val="8"/>
      </w:numPr>
      <w:tabs>
        <w:tab w:val="num" w:pos="5672"/>
      </w:tabs>
      <w:suppressAutoHyphens/>
      <w:spacing w:before="240" w:after="240"/>
      <w:jc w:val="both"/>
      <w:outlineLvl w:val="7"/>
    </w:pPr>
    <w:rPr>
      <w:szCs w:val="20"/>
    </w:rPr>
  </w:style>
  <w:style w:type="paragraph" w:customStyle="1" w:styleId="ParaLevel9">
    <w:name w:val="ParaLevel9"/>
    <w:basedOn w:val="Normal"/>
    <w:pPr>
      <w:numPr>
        <w:ilvl w:val="8"/>
        <w:numId w:val="9"/>
      </w:numPr>
      <w:suppressAutoHyphens/>
      <w:spacing w:before="240" w:after="240"/>
      <w:jc w:val="both"/>
      <w:outlineLvl w:val="8"/>
    </w:pPr>
    <w:rPr>
      <w:szCs w:val="20"/>
    </w:rPr>
  </w:style>
  <w:style w:type="paragraph" w:customStyle="1" w:styleId="ParaNoNumber">
    <w:name w:val="ParaNoNumber"/>
    <w:basedOn w:val="Normal"/>
    <w:next w:val="ParaLevel1"/>
    <w:pPr>
      <w:spacing w:before="240" w:after="240"/>
      <w:jc w:val="both"/>
    </w:pPr>
    <w:rPr>
      <w:szCs w:val="20"/>
    </w:rPr>
  </w:style>
  <w:style w:type="paragraph" w:styleId="Quote">
    <w:name w:val="Quote"/>
    <w:basedOn w:val="Normal"/>
    <w:next w:val="ParaLevel1"/>
    <w:link w:val="QuoteChar"/>
    <w:uiPriority w:val="29"/>
    <w:qFormat/>
    <w:pPr>
      <w:spacing w:after="240"/>
      <w:ind w:left="1440" w:right="1440"/>
      <w:jc w:val="both"/>
    </w:pPr>
    <w:rPr>
      <w:szCs w:val="20"/>
    </w:rPr>
  </w:style>
  <w:style w:type="character" w:customStyle="1" w:styleId="QuoteChar">
    <w:name w:val="Quote Char"/>
    <w:link w:val="Quote"/>
    <w:uiPriority w:val="29"/>
    <w:locked/>
    <w:rPr>
      <w:rFonts w:cs="Times New Roman"/>
      <w:i/>
      <w:iCs/>
      <w:color w:val="000000"/>
      <w:sz w:val="24"/>
      <w:szCs w:val="24"/>
      <w:lang w:val="x-none" w:eastAsia="en-US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rFonts w:ascii="Univers (W1)" w:hAnsi="Univers (W1)"/>
      <w:szCs w:val="20"/>
    </w:rPr>
  </w:style>
  <w:style w:type="character" w:customStyle="1" w:styleId="HeaderChar">
    <w:name w:val="Header Char"/>
    <w:link w:val="Header"/>
    <w:uiPriority w:val="99"/>
    <w:locked/>
    <w:rPr>
      <w:rFonts w:cs="Times New Roman"/>
      <w:sz w:val="24"/>
      <w:szCs w:val="24"/>
      <w:lang w:val="x-none" w:eastAsia="en-US"/>
    </w:rPr>
  </w:style>
  <w:style w:type="paragraph" w:styleId="Footer">
    <w:name w:val="footer"/>
    <w:basedOn w:val="Normal"/>
    <w:link w:val="FooterChar"/>
    <w:pPr>
      <w:tabs>
        <w:tab w:val="center" w:pos="4153"/>
        <w:tab w:val="right" w:pos="8306"/>
      </w:tabs>
    </w:pPr>
    <w:rPr>
      <w:rFonts w:ascii="Univers (W1)" w:hAnsi="Univers (W1)"/>
      <w:szCs w:val="20"/>
    </w:rPr>
  </w:style>
  <w:style w:type="character" w:customStyle="1" w:styleId="FooterChar">
    <w:name w:val="Footer Char"/>
    <w:link w:val="Footer"/>
    <w:locked/>
    <w:rPr>
      <w:rFonts w:cs="Times New Roman"/>
      <w:sz w:val="24"/>
      <w:szCs w:val="24"/>
      <w:lang w:val="x-none" w:eastAsia="en-US"/>
    </w:rPr>
  </w:style>
  <w:style w:type="paragraph" w:customStyle="1" w:styleId="Heading">
    <w:name w:val="Heading"/>
    <w:basedOn w:val="Normal"/>
    <w:next w:val="Heading1"/>
    <w:pPr>
      <w:keepNext/>
      <w:spacing w:before="240" w:after="240" w:line="480" w:lineRule="auto"/>
    </w:pPr>
    <w:rPr>
      <w:szCs w:val="20"/>
    </w:rPr>
  </w:style>
  <w:style w:type="paragraph" w:styleId="Title">
    <w:name w:val="Title"/>
    <w:basedOn w:val="Normal"/>
    <w:link w:val="TitleChar"/>
    <w:uiPriority w:val="10"/>
    <w:qFormat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center"/>
    </w:pPr>
    <w:rPr>
      <w:b/>
      <w:sz w:val="20"/>
    </w:rPr>
  </w:style>
  <w:style w:type="character" w:customStyle="1" w:styleId="TitleChar">
    <w:name w:val="Title Char"/>
    <w:link w:val="Title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  <w:lang w:val="x-none" w:eastAsia="en-US"/>
    </w:rPr>
  </w:style>
  <w:style w:type="character" w:styleId="Emphasis">
    <w:name w:val="Emphasis"/>
    <w:uiPriority w:val="20"/>
    <w:qFormat/>
    <w:rsid w:val="00164CB5"/>
    <w:rPr>
      <w:rFonts w:cs="Times New Roman"/>
      <w:i/>
    </w:rPr>
  </w:style>
  <w:style w:type="paragraph" w:customStyle="1" w:styleId="eMailBlock">
    <w:name w:val="eMailBlock"/>
    <w:basedOn w:val="Title"/>
    <w:rPr>
      <w:sz w:val="26"/>
    </w:rPr>
  </w:style>
  <w:style w:type="paragraph" w:styleId="BalloonText">
    <w:name w:val="Balloon Text"/>
    <w:basedOn w:val="Normal"/>
    <w:link w:val="BalloonTextChar"/>
    <w:uiPriority w:val="99"/>
    <w:semiHidden/>
    <w:rsid w:val="00164C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Pr>
      <w:rFonts w:ascii="Tahoma" w:hAnsi="Tahoma" w:cs="Tahoma"/>
      <w:sz w:val="16"/>
      <w:szCs w:val="16"/>
      <w:lang w:val="x-none" w:eastAsia="en-US"/>
    </w:rPr>
  </w:style>
  <w:style w:type="character" w:styleId="Hyperlink">
    <w:name w:val="Hyperlink"/>
    <w:uiPriority w:val="99"/>
    <w:rsid w:val="00164CB5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164CB5"/>
    <w:pPr>
      <w:spacing w:before="100" w:beforeAutospacing="1" w:after="100" w:afterAutospacing="1"/>
    </w:pPr>
    <w:rPr>
      <w:lang w:eastAsia="en-GB"/>
    </w:rPr>
  </w:style>
  <w:style w:type="character" w:styleId="PageNumber">
    <w:name w:val="page number"/>
    <w:uiPriority w:val="99"/>
    <w:rsid w:val="00164CB5"/>
    <w:rPr>
      <w:rFonts w:cs="Times New Roman"/>
    </w:rPr>
  </w:style>
  <w:style w:type="paragraph" w:styleId="ListParagraph">
    <w:name w:val="List Paragraph"/>
    <w:basedOn w:val="Normal"/>
    <w:uiPriority w:val="34"/>
    <w:qFormat/>
    <w:rsid w:val="00F43E82"/>
    <w:pPr>
      <w:spacing w:after="200" w:line="276" w:lineRule="auto"/>
      <w:ind w:left="720"/>
      <w:contextualSpacing/>
    </w:pPr>
    <w:rPr>
      <w:rFonts w:ascii="Garamond" w:hAnsi="Garamond"/>
      <w:sz w:val="22"/>
      <w:szCs w:val="22"/>
    </w:rPr>
  </w:style>
  <w:style w:type="character" w:styleId="FootnoteReference">
    <w:name w:val="footnote reference"/>
    <w:uiPriority w:val="99"/>
    <w:semiHidden/>
    <w:rsid w:val="00597063"/>
    <w:rPr>
      <w:rFonts w:cs="Times New Roman"/>
      <w:vertAlign w:val="superscript"/>
    </w:rPr>
  </w:style>
  <w:style w:type="character" w:customStyle="1" w:styleId="sectionitemno">
    <w:name w:val="sectionitemno"/>
    <w:rsid w:val="00EF17DC"/>
    <w:rPr>
      <w:rFonts w:cs="Times New Roman"/>
    </w:rPr>
  </w:style>
  <w:style w:type="character" w:customStyle="1" w:styleId="text">
    <w:name w:val="text"/>
    <w:rsid w:val="00EF17DC"/>
    <w:rPr>
      <w:rFonts w:cs="Times New Roman"/>
    </w:rPr>
  </w:style>
  <w:style w:type="character" w:customStyle="1" w:styleId="subsectionno">
    <w:name w:val="subsectionno"/>
    <w:rsid w:val="00EF17DC"/>
    <w:rPr>
      <w:rFonts w:cs="Times New Roman"/>
    </w:rPr>
  </w:style>
  <w:style w:type="paragraph" w:customStyle="1" w:styleId="Body1">
    <w:name w:val="Body 1"/>
    <w:rsid w:val="00063D96"/>
    <w:rPr>
      <w:rFonts w:ascii="Helvetica" w:eastAsia="Arial Unicode MS" w:hAnsi="Helvetica"/>
      <w:color w:val="000000"/>
      <w:sz w:val="24"/>
    </w:rPr>
  </w:style>
  <w:style w:type="paragraph" w:customStyle="1" w:styleId="Numbered">
    <w:name w:val="Numbered"/>
    <w:rsid w:val="00063D96"/>
    <w:pPr>
      <w:tabs>
        <w:tab w:val="num" w:pos="720"/>
      </w:tabs>
      <w:ind w:left="720" w:hanging="720"/>
    </w:pPr>
  </w:style>
  <w:style w:type="character" w:styleId="CommentReference">
    <w:name w:val="annotation reference"/>
    <w:uiPriority w:val="99"/>
    <w:rsid w:val="00FF7CA9"/>
    <w:rPr>
      <w:rFonts w:cs="Times New Roman"/>
      <w:sz w:val="18"/>
    </w:rPr>
  </w:style>
  <w:style w:type="paragraph" w:styleId="CommentText">
    <w:name w:val="annotation text"/>
    <w:basedOn w:val="Normal"/>
    <w:link w:val="CommentTextChar"/>
    <w:uiPriority w:val="99"/>
    <w:rsid w:val="00FF7CA9"/>
  </w:style>
  <w:style w:type="character" w:customStyle="1" w:styleId="CommentTextChar">
    <w:name w:val="Comment Text Char"/>
    <w:link w:val="CommentText"/>
    <w:uiPriority w:val="99"/>
    <w:locked/>
    <w:rsid w:val="00FF7CA9"/>
    <w:rPr>
      <w:rFonts w:cs="Times New Roman"/>
      <w:sz w:val="24"/>
      <w:lang w:val="en-GB" w:eastAsia="en-US"/>
    </w:rPr>
  </w:style>
  <w:style w:type="paragraph" w:customStyle="1" w:styleId="text0indent5">
    <w:name w:val="text0indent5"/>
    <w:basedOn w:val="Normal"/>
    <w:rsid w:val="00670B00"/>
    <w:pPr>
      <w:spacing w:before="100" w:beforeAutospacing="1" w:after="100" w:afterAutospacing="1"/>
      <w:ind w:left="680" w:hanging="340"/>
    </w:pPr>
    <w:rPr>
      <w:lang w:eastAsia="en-GB"/>
    </w:rPr>
  </w:style>
  <w:style w:type="paragraph" w:styleId="PlainText">
    <w:name w:val="Plain Text"/>
    <w:basedOn w:val="Normal"/>
    <w:link w:val="PlainTextChar"/>
    <w:uiPriority w:val="99"/>
    <w:unhideWhenUsed/>
    <w:rsid w:val="00804E09"/>
    <w:rPr>
      <w:rFonts w:ascii="Consolas" w:eastAsia="Calibri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804E09"/>
    <w:rPr>
      <w:rFonts w:ascii="Consolas" w:eastAsia="Calibri" w:hAnsi="Consolas" w:cs="Consolas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96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4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71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714819">
              <w:marLeft w:val="3075"/>
              <w:marRight w:val="150"/>
              <w:marTop w:val="0"/>
              <w:marBottom w:val="0"/>
              <w:divBdr>
                <w:top w:val="none" w:sz="0" w:space="0" w:color="auto"/>
                <w:left w:val="single" w:sz="6" w:space="0" w:color="DEDEDE"/>
                <w:bottom w:val="single" w:sz="6" w:space="0" w:color="DEDEDE"/>
                <w:right w:val="single" w:sz="6" w:space="0" w:color="DEDEDE"/>
              </w:divBdr>
              <w:divsChild>
                <w:div w:id="1296714827">
                  <w:marLeft w:val="-15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DEDEDE"/>
                    <w:bottom w:val="none" w:sz="0" w:space="0" w:color="auto"/>
                    <w:right w:val="none" w:sz="0" w:space="0" w:color="auto"/>
                  </w:divBdr>
                  <w:divsChild>
                    <w:div w:id="1296714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714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6714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6714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6714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71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714816">
              <w:marLeft w:val="3075"/>
              <w:marRight w:val="150"/>
              <w:marTop w:val="0"/>
              <w:marBottom w:val="0"/>
              <w:divBdr>
                <w:top w:val="none" w:sz="0" w:space="0" w:color="auto"/>
                <w:left w:val="single" w:sz="6" w:space="0" w:color="DEDEDE"/>
                <w:bottom w:val="single" w:sz="6" w:space="0" w:color="DEDEDE"/>
                <w:right w:val="single" w:sz="6" w:space="0" w:color="DEDEDE"/>
              </w:divBdr>
              <w:divsChild>
                <w:div w:id="1296714831">
                  <w:marLeft w:val="-15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DEDEDE"/>
                    <w:bottom w:val="none" w:sz="0" w:space="0" w:color="auto"/>
                    <w:right w:val="none" w:sz="0" w:space="0" w:color="auto"/>
                  </w:divBdr>
                  <w:divsChild>
                    <w:div w:id="1296714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714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6714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6714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6714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714817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14818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14821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14823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14826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14834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14838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14840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14841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95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Class%20Legal\Quantum\Ver9\Solicitor\Orders\Text\Arbitration%20order%203%20(Enforcement%20of%20arbitrator&#8217;s%20peremptory%20order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E0A151-4E87-433F-8DFD-A168E645E3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Arbitration order 3 (Enforcement of arbitrator’s peremptory order).dot</Template>
  <TotalTime>40</TotalTime>
  <Pages>3</Pages>
  <Words>629</Words>
  <Characters>3455</Characters>
  <Application>Microsoft Office Word</Application>
  <DocSecurity>0</DocSecurity>
  <Lines>431</Lines>
  <Paragraphs>194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High Court Judgment Template</vt:lpstr>
    </vt:vector>
  </TitlesOfParts>
  <Company>RCJ - In House Applications</Company>
  <LinksUpToDate>false</LinksUpToDate>
  <CharactersWithSpaces>3890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High Court Judgment Template</dc:title>
  <dc:creator>Melissa Chapman</dc:creator>
  <cp:lastModifiedBy>Melissa Chapman</cp:lastModifiedBy>
  <cp:revision>10</cp:revision>
  <cp:lastPrinted>2017-09-28T11:58:00Z</cp:lastPrinted>
  <dcterms:created xsi:type="dcterms:W3CDTF">2017-08-10T13:22:00Z</dcterms:created>
  <dcterms:modified xsi:type="dcterms:W3CDTF">2017-10-10T14:42:00Z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Judgment">
    <vt:bool>true</vt:bool>
  </property>
  <property fmtid="{D5CDD505-2E9C-101B-9397-08002B2CF9AE}" pid="3" name="Type">
    <vt:lpwstr>HC</vt:lpwstr>
  </property>
  <property fmtid="{D5CDD505-2E9C-101B-9397-08002B2CF9AE}" pid="4" name="Division">
    <vt:lpwstr>FAMILY DIVISION</vt:lpwstr>
  </property>
  <property fmtid="{D5CDD505-2E9C-101B-9397-08002B2CF9AE}" pid="5" name="SubDivision">
    <vt:lpwstr/>
  </property>
  <property fmtid="{D5CDD505-2E9C-101B-9397-08002B2CF9AE}" pid="6" name="ApprovedStage">
    <vt:lpwstr>Approved</vt:lpwstr>
  </property>
  <property fmtid="{D5CDD505-2E9C-101B-9397-08002B2CF9AE}" pid="7" name="NCDiv">
    <vt:lpwstr>Fam</vt:lpwstr>
  </property>
  <property fmtid="{D5CDD505-2E9C-101B-9397-08002B2CF9AE}" pid="8" name="NCJudge">
    <vt:lpwstr>MR JUSTICE MOSTYN</vt:lpwstr>
  </property>
  <property fmtid="{D5CDD505-2E9C-101B-9397-08002B2CF9AE}" pid="9" name="NCCaseNum">
    <vt:lpwstr>FD13D00606</vt:lpwstr>
  </property>
  <property fmtid="{D5CDD505-2E9C-101B-9397-08002B2CF9AE}" pid="10" name="NCCaseTitle">
    <vt:lpwstr>Jahanchani</vt:lpwstr>
  </property>
  <property fmtid="{D5CDD505-2E9C-101B-9397-08002B2CF9AE}" pid="11" name="NCJudgeDate">
    <vt:lpwstr>24/06/2013</vt:lpwstr>
  </property>
  <property fmtid="{D5CDD505-2E9C-101B-9397-08002B2CF9AE}" pid="12" name="NCNumber">
    <vt:lpwstr>[2013] EWHC 1735 (Fam)</vt:lpwstr>
  </property>
</Properties>
</file>